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C72" w:rsidRPr="005C7C72" w:rsidRDefault="005C7C72" w:rsidP="005C7C72">
      <w:pPr>
        <w:spacing w:before="100" w:beforeAutospacing="1" w:after="100" w:afterAutospacing="1"/>
        <w:outlineLvl w:val="0"/>
        <w:rPr>
          <w:rFonts w:ascii="Helvetica" w:eastAsia="Times New Roman" w:hAnsi="Helvetica"/>
          <w:b/>
          <w:bCs/>
          <w:kern w:val="36"/>
          <w:sz w:val="75"/>
          <w:szCs w:val="75"/>
          <w:lang w:eastAsia="cs-CZ"/>
        </w:rPr>
      </w:pPr>
      <w:r w:rsidRPr="005C7C72">
        <w:rPr>
          <w:rFonts w:ascii="Helvetica" w:eastAsia="Times New Roman" w:hAnsi="Helvetica"/>
          <w:b/>
          <w:bCs/>
          <w:kern w:val="36"/>
          <w:sz w:val="75"/>
          <w:szCs w:val="75"/>
          <w:lang w:eastAsia="cs-CZ"/>
        </w:rPr>
        <w:t>Šedá literatura</w:t>
      </w:r>
    </w:p>
    <w:p w:rsidR="005C7C72" w:rsidRPr="005C7C72" w:rsidRDefault="000B04B7" w:rsidP="005C7C72">
      <w:pPr>
        <w:spacing w:before="100" w:beforeAutospacing="1" w:after="100" w:afterAutospacing="1"/>
        <w:outlineLvl w:val="2"/>
        <w:rPr>
          <w:rFonts w:ascii="Helvetica" w:eastAsia="Times New Roman" w:hAnsi="Helvetica"/>
          <w:b/>
          <w:bCs/>
          <w:color w:val="02D0CC"/>
          <w:sz w:val="36"/>
          <w:szCs w:val="36"/>
          <w:lang w:eastAsia="cs-CZ"/>
        </w:rPr>
      </w:pPr>
      <w:r>
        <w:rPr>
          <w:rFonts w:ascii="Helvetica" w:eastAsia="Times New Roman" w:hAnsi="Helvetica"/>
          <w:b/>
          <w:bCs/>
          <w:noProof/>
          <w:color w:val="02D0CC"/>
          <w:sz w:val="36"/>
          <w:szCs w:val="36"/>
          <w:lang w:eastAsia="cs-CZ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431800</wp:posOffset>
            </wp:positionV>
            <wp:extent cx="619125" cy="447675"/>
            <wp:effectExtent l="0" t="0" r="0" b="0"/>
            <wp:wrapNone/>
            <wp:docPr id="1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7C72" w:rsidRPr="005C7C72">
        <w:rPr>
          <w:rFonts w:ascii="Helvetica" w:eastAsia="Times New Roman" w:hAnsi="Helvetica"/>
          <w:b/>
          <w:bCs/>
          <w:color w:val="02D0CC"/>
          <w:sz w:val="36"/>
          <w:szCs w:val="36"/>
          <w:lang w:eastAsia="cs-CZ"/>
        </w:rPr>
        <w:t>typy a možnosti</w:t>
      </w:r>
    </w:p>
    <w:p w:rsidR="005C7C72" w:rsidRPr="005C7C72" w:rsidRDefault="005C7C72" w:rsidP="00427991">
      <w:pPr>
        <w:spacing w:after="0"/>
        <w:ind w:left="708"/>
        <w:rPr>
          <w:rFonts w:eastAsia="Times New Roman"/>
          <w:lang w:eastAsia="cs-CZ"/>
        </w:rPr>
      </w:pPr>
      <w:r w:rsidRPr="005C7C72">
        <w:rPr>
          <w:rFonts w:eastAsia="Times New Roman"/>
          <w:lang w:eastAsia="cs-CZ"/>
        </w:rPr>
        <w:t xml:space="preserve">Šedá literatura představuje </w:t>
      </w:r>
      <w:r w:rsidRPr="00427991">
        <w:rPr>
          <w:rFonts w:eastAsia="Times New Roman"/>
          <w:b/>
          <w:bCs/>
          <w:lang w:eastAsia="cs-CZ"/>
        </w:rPr>
        <w:t>neoficiálně</w:t>
      </w:r>
      <w:r w:rsidRPr="005C7C72">
        <w:rPr>
          <w:rFonts w:eastAsia="Times New Roman"/>
          <w:lang w:eastAsia="cs-CZ"/>
        </w:rPr>
        <w:t xml:space="preserve"> </w:t>
      </w:r>
      <w:r w:rsidRPr="00427991">
        <w:rPr>
          <w:rFonts w:eastAsia="Times New Roman"/>
          <w:b/>
          <w:bCs/>
          <w:lang w:eastAsia="cs-CZ"/>
        </w:rPr>
        <w:t>nebo polooficiálně publikované dokumenty</w:t>
      </w:r>
      <w:r w:rsidRPr="005C7C72">
        <w:rPr>
          <w:rFonts w:eastAsia="Times New Roman"/>
          <w:lang w:eastAsia="cs-CZ"/>
        </w:rPr>
        <w:t xml:space="preserve">. Tyto publikace </w:t>
      </w:r>
      <w:r w:rsidRPr="00427991">
        <w:rPr>
          <w:rFonts w:eastAsia="Times New Roman"/>
          <w:b/>
          <w:bCs/>
          <w:lang w:eastAsia="cs-CZ"/>
        </w:rPr>
        <w:t>nevycházejí v běžném prodeji</w:t>
      </w:r>
      <w:r w:rsidRPr="005C7C72">
        <w:rPr>
          <w:rFonts w:eastAsia="Times New Roman"/>
          <w:lang w:eastAsia="cs-CZ"/>
        </w:rPr>
        <w:t xml:space="preserve">, jsou vydávány </w:t>
      </w:r>
      <w:r w:rsidRPr="00427991">
        <w:rPr>
          <w:rFonts w:eastAsia="Times New Roman"/>
          <w:b/>
          <w:bCs/>
          <w:lang w:eastAsia="cs-CZ"/>
        </w:rPr>
        <w:t>v omezeném množství  nejrůznějšími institucemi</w:t>
      </w:r>
      <w:r w:rsidRPr="005C7C72">
        <w:rPr>
          <w:rFonts w:eastAsia="Times New Roman"/>
          <w:lang w:eastAsia="cs-CZ"/>
        </w:rPr>
        <w:t xml:space="preserve"> - vysoké školy, vědecké ústavy, soukromé společnosti, vládní agentury. Vyskytují se </w:t>
      </w:r>
      <w:r w:rsidRPr="00427991">
        <w:rPr>
          <w:rFonts w:eastAsia="Times New Roman"/>
          <w:b/>
          <w:bCs/>
          <w:lang w:eastAsia="cs-CZ"/>
        </w:rPr>
        <w:t>v tištěné i elektronické podobě</w:t>
      </w:r>
      <w:r w:rsidRPr="005C7C72">
        <w:rPr>
          <w:rFonts w:eastAsia="Times New Roman"/>
          <w:lang w:eastAsia="cs-CZ"/>
        </w:rPr>
        <w:t>.</w:t>
      </w:r>
    </w:p>
    <w:p w:rsidR="005C7C72" w:rsidRDefault="005C7C72" w:rsidP="005C7C72">
      <w:pPr>
        <w:spacing w:before="100" w:beforeAutospacing="1" w:after="100" w:afterAutospacing="1"/>
        <w:rPr>
          <w:rFonts w:eastAsia="Times New Roman"/>
          <w:b/>
          <w:bCs/>
          <w:szCs w:val="24"/>
          <w:lang w:eastAsia="cs-CZ"/>
        </w:rPr>
      </w:pPr>
      <w:r w:rsidRPr="005C7C72">
        <w:rPr>
          <w:rFonts w:eastAsia="Times New Roman"/>
          <w:szCs w:val="24"/>
          <w:lang w:eastAsia="cs-CZ"/>
        </w:rPr>
        <w:t>Dokumenty šedé literatury:</w:t>
      </w:r>
      <w:r w:rsidRPr="005C7C72">
        <w:rPr>
          <w:rFonts w:eastAsia="Times New Roman"/>
          <w:b/>
          <w:bCs/>
          <w:szCs w:val="24"/>
          <w:lang w:eastAsia="cs-CZ"/>
        </w:rPr>
        <w:t xml:space="preserve"> firemní literatura, výzkumné zprávy, preprinty, diplomové, dizertační a habilitační práce, konferenční sborníky. </w:t>
      </w:r>
      <w:r w:rsidRPr="005C7C72">
        <w:rPr>
          <w:rFonts w:eastAsia="Times New Roman"/>
          <w:szCs w:val="24"/>
          <w:lang w:eastAsia="cs-CZ"/>
        </w:rPr>
        <w:t xml:space="preserve">Mezi šedé zdroje se mnohdy zahrnují </w:t>
      </w:r>
      <w:r w:rsidRPr="005C7C72">
        <w:rPr>
          <w:rFonts w:eastAsia="Times New Roman"/>
          <w:b/>
          <w:bCs/>
          <w:szCs w:val="24"/>
          <w:lang w:eastAsia="cs-CZ"/>
        </w:rPr>
        <w:t>také patenty, standardy a normativní dokumenty (technické a právní normy).</w:t>
      </w:r>
    </w:p>
    <w:p w:rsidR="00C81113" w:rsidRPr="005C7C72" w:rsidRDefault="000B04B7" w:rsidP="005C7C72">
      <w:pPr>
        <w:spacing w:before="100" w:beforeAutospacing="1" w:after="100" w:afterAutospacing="1"/>
        <w:rPr>
          <w:rFonts w:eastAsia="Times New Roman"/>
          <w:szCs w:val="24"/>
          <w:lang w:eastAsia="cs-CZ"/>
        </w:rPr>
      </w:pPr>
      <w:r>
        <w:rPr>
          <w:rFonts w:eastAsia="Times New Roman"/>
          <w:noProof/>
          <w:szCs w:val="24"/>
          <w:lang w:eastAsia="cs-CZ"/>
        </w:rPr>
        <w:drawing>
          <wp:inline distT="0" distB="0" distL="0" distR="0">
            <wp:extent cx="5200650" cy="1885950"/>
            <wp:effectExtent l="19050" t="0" r="0" b="0"/>
            <wp:docPr id="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60E" w:rsidRDefault="00427991" w:rsidP="0065060E">
      <w:pPr>
        <w:spacing w:before="100" w:beforeAutospacing="1"/>
        <w:rPr>
          <w:rFonts w:ascii="Helvetica" w:eastAsia="Times New Roman" w:hAnsi="Helvetica" w:cs="Helvetica"/>
          <w:b/>
          <w:bCs/>
          <w:color w:val="02D0CC"/>
          <w:sz w:val="36"/>
          <w:szCs w:val="36"/>
          <w:lang w:eastAsia="cs-CZ"/>
        </w:rPr>
      </w:pPr>
      <w:r>
        <w:rPr>
          <w:rFonts w:ascii="Helvetica" w:eastAsia="Times New Roman" w:hAnsi="Helvetica" w:cs="Helvetica"/>
          <w:b/>
          <w:bCs/>
          <w:color w:val="02D0CC"/>
          <w:sz w:val="36"/>
          <w:szCs w:val="36"/>
          <w:lang w:eastAsia="cs-CZ"/>
        </w:rPr>
        <w:t>Obsah:</w:t>
      </w:r>
    </w:p>
    <w:p w:rsidR="00536427" w:rsidRPr="004B3A2C" w:rsidRDefault="00186467">
      <w:pPr>
        <w:pStyle w:val="Obsah1"/>
        <w:tabs>
          <w:tab w:val="left" w:pos="660"/>
        </w:tabs>
        <w:rPr>
          <w:rFonts w:ascii="Calibri" w:eastAsia="Times New Roman" w:hAnsi="Calibri"/>
          <w:noProof/>
          <w:lang w:eastAsia="cs-CZ"/>
        </w:rPr>
      </w:pPr>
      <w:r>
        <w:rPr>
          <w:rFonts w:ascii="Helvetica" w:eastAsia="Times New Roman" w:hAnsi="Helvetica" w:cs="Helvetica"/>
          <w:b/>
          <w:bCs/>
          <w:sz w:val="36"/>
          <w:szCs w:val="36"/>
          <w:lang w:eastAsia="cs-CZ"/>
        </w:rPr>
        <w:fldChar w:fldCharType="begin"/>
      </w:r>
      <w:r>
        <w:rPr>
          <w:rFonts w:ascii="Helvetica" w:eastAsia="Times New Roman" w:hAnsi="Helvetica" w:cs="Helvetica"/>
          <w:b/>
          <w:bCs/>
          <w:sz w:val="36"/>
          <w:szCs w:val="36"/>
          <w:lang w:eastAsia="cs-CZ"/>
        </w:rPr>
        <w:instrText xml:space="preserve"> TOC \n \h \z \u \t "Nadpis 3;1" </w:instrText>
      </w:r>
      <w:r>
        <w:rPr>
          <w:rFonts w:ascii="Helvetica" w:eastAsia="Times New Roman" w:hAnsi="Helvetica" w:cs="Helvetica"/>
          <w:b/>
          <w:bCs/>
          <w:sz w:val="36"/>
          <w:szCs w:val="36"/>
          <w:lang w:eastAsia="cs-CZ"/>
        </w:rPr>
        <w:fldChar w:fldCharType="separate"/>
      </w:r>
      <w:hyperlink w:anchor="_Toc301875847" w:history="1">
        <w:r w:rsidR="00536427" w:rsidRPr="0078749D">
          <w:rPr>
            <w:rStyle w:val="Hypertextovodkaz"/>
            <w:noProof/>
          </w:rPr>
          <w:t>1.</w:t>
        </w:r>
        <w:r w:rsidR="00536427" w:rsidRPr="004B3A2C">
          <w:rPr>
            <w:rFonts w:ascii="Calibri" w:eastAsia="Times New Roman" w:hAnsi="Calibri"/>
            <w:noProof/>
            <w:lang w:eastAsia="cs-CZ"/>
          </w:rPr>
          <w:tab/>
        </w:r>
        <w:r w:rsidR="00536427" w:rsidRPr="0078749D">
          <w:rPr>
            <w:rStyle w:val="Hypertextovodkaz"/>
            <w:noProof/>
          </w:rPr>
          <w:t>Mapa dokumentů šedé literatury</w:t>
        </w:r>
      </w:hyperlink>
    </w:p>
    <w:p w:rsidR="00536427" w:rsidRPr="004B3A2C" w:rsidRDefault="00360973">
      <w:pPr>
        <w:pStyle w:val="Obsah1"/>
        <w:tabs>
          <w:tab w:val="left" w:pos="660"/>
        </w:tabs>
        <w:rPr>
          <w:rFonts w:ascii="Calibri" w:eastAsia="Times New Roman" w:hAnsi="Calibri"/>
          <w:noProof/>
          <w:lang w:eastAsia="cs-CZ"/>
        </w:rPr>
      </w:pPr>
      <w:hyperlink w:anchor="_Toc301875848" w:history="1">
        <w:r w:rsidR="00536427" w:rsidRPr="0078749D">
          <w:rPr>
            <w:rStyle w:val="Hypertextovodkaz"/>
            <w:noProof/>
          </w:rPr>
          <w:t>2.</w:t>
        </w:r>
        <w:r w:rsidR="00536427" w:rsidRPr="004B3A2C">
          <w:rPr>
            <w:rFonts w:ascii="Calibri" w:eastAsia="Times New Roman" w:hAnsi="Calibri"/>
            <w:noProof/>
            <w:lang w:eastAsia="cs-CZ"/>
          </w:rPr>
          <w:tab/>
        </w:r>
        <w:r w:rsidR="00536427" w:rsidRPr="0078749D">
          <w:rPr>
            <w:rStyle w:val="Hypertextovodkaz"/>
            <w:noProof/>
          </w:rPr>
          <w:t>Terminologie</w:t>
        </w:r>
      </w:hyperlink>
    </w:p>
    <w:p w:rsidR="00536427" w:rsidRPr="004B3A2C" w:rsidRDefault="00360973">
      <w:pPr>
        <w:pStyle w:val="Obsah1"/>
        <w:tabs>
          <w:tab w:val="left" w:pos="660"/>
        </w:tabs>
        <w:rPr>
          <w:rFonts w:ascii="Calibri" w:eastAsia="Times New Roman" w:hAnsi="Calibri"/>
          <w:noProof/>
          <w:lang w:eastAsia="cs-CZ"/>
        </w:rPr>
      </w:pPr>
      <w:hyperlink w:anchor="_Toc301875849" w:history="1">
        <w:r w:rsidR="00536427" w:rsidRPr="0078749D">
          <w:rPr>
            <w:rStyle w:val="Hypertextovodkaz"/>
            <w:noProof/>
          </w:rPr>
          <w:t>3.</w:t>
        </w:r>
        <w:r w:rsidR="00536427" w:rsidRPr="004B3A2C">
          <w:rPr>
            <w:rFonts w:ascii="Calibri" w:eastAsia="Times New Roman" w:hAnsi="Calibri"/>
            <w:noProof/>
            <w:lang w:eastAsia="cs-CZ"/>
          </w:rPr>
          <w:tab/>
        </w:r>
        <w:r w:rsidR="00536427" w:rsidRPr="0078749D">
          <w:rPr>
            <w:rStyle w:val="Hypertextovodkaz"/>
            <w:noProof/>
          </w:rPr>
          <w:t>Národní úložiště šedé literatury (NUŠL)</w:t>
        </w:r>
      </w:hyperlink>
    </w:p>
    <w:p w:rsidR="00536427" w:rsidRPr="004B3A2C" w:rsidRDefault="00360973">
      <w:pPr>
        <w:pStyle w:val="Obsah1"/>
        <w:tabs>
          <w:tab w:val="left" w:pos="660"/>
        </w:tabs>
        <w:rPr>
          <w:rFonts w:ascii="Calibri" w:eastAsia="Times New Roman" w:hAnsi="Calibri"/>
          <w:noProof/>
          <w:lang w:eastAsia="cs-CZ"/>
        </w:rPr>
      </w:pPr>
      <w:hyperlink w:anchor="_Toc301875850" w:history="1">
        <w:r w:rsidR="00536427" w:rsidRPr="0078749D">
          <w:rPr>
            <w:rStyle w:val="Hypertextovodkaz"/>
            <w:noProof/>
          </w:rPr>
          <w:t>4.</w:t>
        </w:r>
        <w:r w:rsidR="00536427" w:rsidRPr="004B3A2C">
          <w:rPr>
            <w:rFonts w:ascii="Calibri" w:eastAsia="Times New Roman" w:hAnsi="Calibri"/>
            <w:noProof/>
            <w:lang w:eastAsia="cs-CZ"/>
          </w:rPr>
          <w:tab/>
        </w:r>
        <w:r w:rsidR="00536427" w:rsidRPr="0078749D">
          <w:rPr>
            <w:rStyle w:val="Hypertextovodkaz"/>
            <w:noProof/>
          </w:rPr>
          <w:t>Typy bází pro šedou literaturu</w:t>
        </w:r>
      </w:hyperlink>
    </w:p>
    <w:p w:rsidR="00536427" w:rsidRPr="004B3A2C" w:rsidRDefault="00360973">
      <w:pPr>
        <w:pStyle w:val="Obsah1"/>
        <w:tabs>
          <w:tab w:val="left" w:pos="660"/>
        </w:tabs>
        <w:rPr>
          <w:rFonts w:ascii="Calibri" w:eastAsia="Times New Roman" w:hAnsi="Calibri"/>
          <w:noProof/>
          <w:lang w:eastAsia="cs-CZ"/>
        </w:rPr>
      </w:pPr>
      <w:hyperlink w:anchor="_Toc301875851" w:history="1">
        <w:r w:rsidR="00536427" w:rsidRPr="0078749D">
          <w:rPr>
            <w:rStyle w:val="Hypertextovodkaz"/>
            <w:noProof/>
          </w:rPr>
          <w:t>5.</w:t>
        </w:r>
        <w:r w:rsidR="00536427" w:rsidRPr="004B3A2C">
          <w:rPr>
            <w:rFonts w:ascii="Calibri" w:eastAsia="Times New Roman" w:hAnsi="Calibri"/>
            <w:noProof/>
            <w:lang w:eastAsia="cs-CZ"/>
          </w:rPr>
          <w:tab/>
        </w:r>
        <w:r w:rsidR="00536427" w:rsidRPr="0078749D">
          <w:rPr>
            <w:rStyle w:val="Hypertextovodkaz"/>
            <w:noProof/>
          </w:rPr>
          <w:t>Repozitáře a digitální archivy</w:t>
        </w:r>
      </w:hyperlink>
    </w:p>
    <w:p w:rsidR="00536427" w:rsidRPr="004B3A2C" w:rsidRDefault="00360973">
      <w:pPr>
        <w:pStyle w:val="Obsah1"/>
        <w:tabs>
          <w:tab w:val="left" w:pos="660"/>
        </w:tabs>
        <w:rPr>
          <w:rFonts w:ascii="Calibri" w:eastAsia="Times New Roman" w:hAnsi="Calibri"/>
          <w:noProof/>
          <w:lang w:eastAsia="cs-CZ"/>
        </w:rPr>
      </w:pPr>
      <w:hyperlink w:anchor="_Toc301875852" w:history="1">
        <w:r w:rsidR="00536427" w:rsidRPr="0078749D">
          <w:rPr>
            <w:rStyle w:val="Hypertextovodkaz"/>
            <w:noProof/>
          </w:rPr>
          <w:t>6.</w:t>
        </w:r>
        <w:r w:rsidR="00536427" w:rsidRPr="004B3A2C">
          <w:rPr>
            <w:rFonts w:ascii="Calibri" w:eastAsia="Times New Roman" w:hAnsi="Calibri"/>
            <w:noProof/>
            <w:lang w:eastAsia="cs-CZ"/>
          </w:rPr>
          <w:tab/>
        </w:r>
        <w:r w:rsidR="00536427" w:rsidRPr="0078749D">
          <w:rPr>
            <w:rStyle w:val="Hypertextovodkaz"/>
            <w:noProof/>
          </w:rPr>
          <w:t>Repozitáře vysokoškolských prací</w:t>
        </w:r>
      </w:hyperlink>
    </w:p>
    <w:p w:rsidR="00536427" w:rsidRPr="004B3A2C" w:rsidRDefault="00360973">
      <w:pPr>
        <w:pStyle w:val="Obsah1"/>
        <w:tabs>
          <w:tab w:val="left" w:pos="660"/>
        </w:tabs>
        <w:rPr>
          <w:rFonts w:ascii="Calibri" w:eastAsia="Times New Roman" w:hAnsi="Calibri"/>
          <w:noProof/>
          <w:lang w:eastAsia="cs-CZ"/>
        </w:rPr>
      </w:pPr>
      <w:hyperlink w:anchor="_Toc301875853" w:history="1">
        <w:r w:rsidR="00536427" w:rsidRPr="0078749D">
          <w:rPr>
            <w:rStyle w:val="Hypertextovodkaz"/>
            <w:noProof/>
          </w:rPr>
          <w:t>7.</w:t>
        </w:r>
        <w:r w:rsidR="00536427" w:rsidRPr="004B3A2C">
          <w:rPr>
            <w:rFonts w:ascii="Calibri" w:eastAsia="Times New Roman" w:hAnsi="Calibri"/>
            <w:noProof/>
            <w:lang w:eastAsia="cs-CZ"/>
          </w:rPr>
          <w:tab/>
        </w:r>
        <w:r w:rsidR="00536427" w:rsidRPr="0078749D">
          <w:rPr>
            <w:rStyle w:val="Hypertextovodkaz"/>
            <w:noProof/>
          </w:rPr>
          <w:t>Zahraniční repozitáře vysokoškolských prací</w:t>
        </w:r>
      </w:hyperlink>
    </w:p>
    <w:p w:rsidR="00536427" w:rsidRPr="004B3A2C" w:rsidRDefault="00360973">
      <w:pPr>
        <w:pStyle w:val="Obsah1"/>
        <w:tabs>
          <w:tab w:val="left" w:pos="660"/>
        </w:tabs>
        <w:rPr>
          <w:rFonts w:ascii="Calibri" w:eastAsia="Times New Roman" w:hAnsi="Calibri"/>
          <w:noProof/>
          <w:lang w:eastAsia="cs-CZ"/>
        </w:rPr>
      </w:pPr>
      <w:hyperlink w:anchor="_Toc301875854" w:history="1">
        <w:r w:rsidR="00536427" w:rsidRPr="0078749D">
          <w:rPr>
            <w:rStyle w:val="Hypertextovodkaz"/>
            <w:noProof/>
          </w:rPr>
          <w:t>8.</w:t>
        </w:r>
        <w:r w:rsidR="00536427" w:rsidRPr="004B3A2C">
          <w:rPr>
            <w:rFonts w:ascii="Calibri" w:eastAsia="Times New Roman" w:hAnsi="Calibri"/>
            <w:noProof/>
            <w:lang w:eastAsia="cs-CZ"/>
          </w:rPr>
          <w:tab/>
        </w:r>
        <w:r w:rsidR="00536427" w:rsidRPr="0078749D">
          <w:rPr>
            <w:rStyle w:val="Hypertextovodkaz"/>
            <w:noProof/>
          </w:rPr>
          <w:t>Portály a specializované báze pro šedou literaturu</w:t>
        </w:r>
      </w:hyperlink>
    </w:p>
    <w:p w:rsidR="00536427" w:rsidRPr="004B3A2C" w:rsidRDefault="00360973">
      <w:pPr>
        <w:pStyle w:val="Obsah1"/>
        <w:tabs>
          <w:tab w:val="left" w:pos="660"/>
        </w:tabs>
        <w:rPr>
          <w:rFonts w:ascii="Calibri" w:eastAsia="Times New Roman" w:hAnsi="Calibri"/>
          <w:noProof/>
          <w:lang w:eastAsia="cs-CZ"/>
        </w:rPr>
      </w:pPr>
      <w:hyperlink w:anchor="_Toc301875855" w:history="1">
        <w:r w:rsidR="00536427" w:rsidRPr="0078749D">
          <w:rPr>
            <w:rStyle w:val="Hypertextovodkaz"/>
            <w:noProof/>
          </w:rPr>
          <w:t>9.</w:t>
        </w:r>
        <w:r w:rsidR="00536427" w:rsidRPr="004B3A2C">
          <w:rPr>
            <w:rFonts w:ascii="Calibri" w:eastAsia="Times New Roman" w:hAnsi="Calibri"/>
            <w:noProof/>
            <w:lang w:eastAsia="cs-CZ"/>
          </w:rPr>
          <w:tab/>
        </w:r>
        <w:r w:rsidR="00536427" w:rsidRPr="0078749D">
          <w:rPr>
            <w:rStyle w:val="Hypertextovodkaz"/>
            <w:noProof/>
          </w:rPr>
          <w:t>Typy a druhy statistických informací</w:t>
        </w:r>
      </w:hyperlink>
    </w:p>
    <w:p w:rsidR="00536427" w:rsidRPr="004B3A2C" w:rsidRDefault="00360973">
      <w:pPr>
        <w:pStyle w:val="Obsah1"/>
        <w:tabs>
          <w:tab w:val="left" w:pos="660"/>
        </w:tabs>
        <w:rPr>
          <w:rFonts w:ascii="Calibri" w:eastAsia="Times New Roman" w:hAnsi="Calibri"/>
          <w:noProof/>
          <w:lang w:eastAsia="cs-CZ"/>
        </w:rPr>
      </w:pPr>
      <w:hyperlink w:anchor="_Toc301875856" w:history="1">
        <w:r w:rsidR="00536427" w:rsidRPr="0078749D">
          <w:rPr>
            <w:rStyle w:val="Hypertextovodkaz"/>
            <w:noProof/>
          </w:rPr>
          <w:t>10.</w:t>
        </w:r>
        <w:r w:rsidR="00536427" w:rsidRPr="004B3A2C">
          <w:rPr>
            <w:rFonts w:ascii="Calibri" w:eastAsia="Times New Roman" w:hAnsi="Calibri"/>
            <w:noProof/>
            <w:lang w:eastAsia="cs-CZ"/>
          </w:rPr>
          <w:tab/>
        </w:r>
        <w:r w:rsidR="00536427" w:rsidRPr="0078749D">
          <w:rPr>
            <w:rStyle w:val="Hypertextovodkaz"/>
            <w:noProof/>
          </w:rPr>
          <w:t>Statistická data</w:t>
        </w:r>
      </w:hyperlink>
    </w:p>
    <w:p w:rsidR="00536427" w:rsidRPr="004B3A2C" w:rsidRDefault="00360973">
      <w:pPr>
        <w:pStyle w:val="Obsah1"/>
        <w:tabs>
          <w:tab w:val="left" w:pos="660"/>
        </w:tabs>
        <w:rPr>
          <w:rFonts w:ascii="Calibri" w:eastAsia="Times New Roman" w:hAnsi="Calibri"/>
          <w:noProof/>
          <w:lang w:eastAsia="cs-CZ"/>
        </w:rPr>
      </w:pPr>
      <w:hyperlink w:anchor="_Toc301875857" w:history="1">
        <w:r w:rsidR="00536427" w:rsidRPr="0078749D">
          <w:rPr>
            <w:rStyle w:val="Hypertextovodkaz"/>
            <w:noProof/>
          </w:rPr>
          <w:t>11.</w:t>
        </w:r>
        <w:r w:rsidR="00536427" w:rsidRPr="004B3A2C">
          <w:rPr>
            <w:rFonts w:ascii="Calibri" w:eastAsia="Times New Roman" w:hAnsi="Calibri"/>
            <w:noProof/>
            <w:lang w:eastAsia="cs-CZ"/>
          </w:rPr>
          <w:tab/>
        </w:r>
        <w:r w:rsidR="00536427" w:rsidRPr="0078749D">
          <w:rPr>
            <w:rStyle w:val="Hypertextovodkaz"/>
            <w:noProof/>
          </w:rPr>
          <w:t>Firemní informace</w:t>
        </w:r>
      </w:hyperlink>
    </w:p>
    <w:p w:rsidR="00536427" w:rsidRPr="004B3A2C" w:rsidRDefault="00360973">
      <w:pPr>
        <w:pStyle w:val="Obsah1"/>
        <w:tabs>
          <w:tab w:val="left" w:pos="660"/>
        </w:tabs>
        <w:rPr>
          <w:rFonts w:ascii="Calibri" w:eastAsia="Times New Roman" w:hAnsi="Calibri"/>
          <w:noProof/>
          <w:lang w:eastAsia="cs-CZ"/>
        </w:rPr>
      </w:pPr>
      <w:hyperlink w:anchor="_Toc301875858" w:history="1">
        <w:r w:rsidR="00536427" w:rsidRPr="0078749D">
          <w:rPr>
            <w:rStyle w:val="Hypertextovodkaz"/>
            <w:noProof/>
          </w:rPr>
          <w:t>12.</w:t>
        </w:r>
        <w:r w:rsidR="00536427" w:rsidRPr="004B3A2C">
          <w:rPr>
            <w:rFonts w:ascii="Calibri" w:eastAsia="Times New Roman" w:hAnsi="Calibri"/>
            <w:noProof/>
            <w:lang w:eastAsia="cs-CZ"/>
          </w:rPr>
          <w:tab/>
        </w:r>
        <w:r w:rsidR="00536427" w:rsidRPr="0078749D">
          <w:rPr>
            <w:rStyle w:val="Hypertextovodkaz"/>
            <w:noProof/>
          </w:rPr>
          <w:t>Normy</w:t>
        </w:r>
      </w:hyperlink>
    </w:p>
    <w:p w:rsidR="00536427" w:rsidRPr="004B3A2C" w:rsidRDefault="00360973">
      <w:pPr>
        <w:pStyle w:val="Obsah1"/>
        <w:tabs>
          <w:tab w:val="left" w:pos="660"/>
        </w:tabs>
        <w:rPr>
          <w:rFonts w:ascii="Calibri" w:eastAsia="Times New Roman" w:hAnsi="Calibri"/>
          <w:noProof/>
          <w:lang w:eastAsia="cs-CZ"/>
        </w:rPr>
      </w:pPr>
      <w:hyperlink w:anchor="_Toc301875859" w:history="1">
        <w:r w:rsidR="00536427" w:rsidRPr="0078749D">
          <w:rPr>
            <w:rStyle w:val="Hypertextovodkaz"/>
            <w:noProof/>
          </w:rPr>
          <w:t>13.</w:t>
        </w:r>
        <w:r w:rsidR="00536427" w:rsidRPr="004B3A2C">
          <w:rPr>
            <w:rFonts w:ascii="Calibri" w:eastAsia="Times New Roman" w:hAnsi="Calibri"/>
            <w:noProof/>
            <w:lang w:eastAsia="cs-CZ"/>
          </w:rPr>
          <w:tab/>
        </w:r>
        <w:r w:rsidR="00536427" w:rsidRPr="0078749D">
          <w:rPr>
            <w:rStyle w:val="Hypertextovodkaz"/>
            <w:noProof/>
          </w:rPr>
          <w:t>České normy – členění a odkazy</w:t>
        </w:r>
      </w:hyperlink>
    </w:p>
    <w:p w:rsidR="00536427" w:rsidRPr="004B3A2C" w:rsidRDefault="00360973">
      <w:pPr>
        <w:pStyle w:val="Obsah1"/>
        <w:tabs>
          <w:tab w:val="left" w:pos="660"/>
        </w:tabs>
        <w:rPr>
          <w:rFonts w:ascii="Calibri" w:eastAsia="Times New Roman" w:hAnsi="Calibri"/>
          <w:noProof/>
          <w:lang w:eastAsia="cs-CZ"/>
        </w:rPr>
      </w:pPr>
      <w:hyperlink w:anchor="_Toc301875860" w:history="1">
        <w:r w:rsidR="00536427" w:rsidRPr="0078749D">
          <w:rPr>
            <w:rStyle w:val="Hypertextovodkaz"/>
            <w:noProof/>
          </w:rPr>
          <w:t>14.</w:t>
        </w:r>
        <w:r w:rsidR="00536427" w:rsidRPr="004B3A2C">
          <w:rPr>
            <w:rFonts w:ascii="Calibri" w:eastAsia="Times New Roman" w:hAnsi="Calibri"/>
            <w:noProof/>
            <w:lang w:eastAsia="cs-CZ"/>
          </w:rPr>
          <w:tab/>
        </w:r>
        <w:r w:rsidR="00536427" w:rsidRPr="0078749D">
          <w:rPr>
            <w:rStyle w:val="Hypertextovodkaz"/>
            <w:noProof/>
          </w:rPr>
          <w:t>Zahraniční normy</w:t>
        </w:r>
      </w:hyperlink>
    </w:p>
    <w:p w:rsidR="00536427" w:rsidRPr="004B3A2C" w:rsidRDefault="00360973">
      <w:pPr>
        <w:pStyle w:val="Obsah1"/>
        <w:tabs>
          <w:tab w:val="left" w:pos="660"/>
        </w:tabs>
        <w:rPr>
          <w:rFonts w:ascii="Calibri" w:eastAsia="Times New Roman" w:hAnsi="Calibri"/>
          <w:noProof/>
          <w:lang w:eastAsia="cs-CZ"/>
        </w:rPr>
      </w:pPr>
      <w:hyperlink w:anchor="_Toc301875861" w:history="1">
        <w:r w:rsidR="00536427" w:rsidRPr="0078749D">
          <w:rPr>
            <w:rStyle w:val="Hypertextovodkaz"/>
            <w:noProof/>
          </w:rPr>
          <w:t>15.</w:t>
        </w:r>
        <w:r w:rsidR="00536427" w:rsidRPr="004B3A2C">
          <w:rPr>
            <w:rFonts w:ascii="Calibri" w:eastAsia="Times New Roman" w:hAnsi="Calibri"/>
            <w:noProof/>
            <w:lang w:eastAsia="cs-CZ"/>
          </w:rPr>
          <w:tab/>
        </w:r>
        <w:r w:rsidR="00536427" w:rsidRPr="0078749D">
          <w:rPr>
            <w:rStyle w:val="Hypertextovodkaz"/>
            <w:noProof/>
          </w:rPr>
          <w:t>Patenty</w:t>
        </w:r>
      </w:hyperlink>
    </w:p>
    <w:p w:rsidR="00536427" w:rsidRPr="004B3A2C" w:rsidRDefault="00360973">
      <w:pPr>
        <w:pStyle w:val="Obsah1"/>
        <w:tabs>
          <w:tab w:val="left" w:pos="660"/>
        </w:tabs>
        <w:rPr>
          <w:rFonts w:ascii="Calibri" w:eastAsia="Times New Roman" w:hAnsi="Calibri"/>
          <w:noProof/>
          <w:lang w:eastAsia="cs-CZ"/>
        </w:rPr>
      </w:pPr>
      <w:hyperlink w:anchor="_Toc301875862" w:history="1">
        <w:r w:rsidR="00536427" w:rsidRPr="0078749D">
          <w:rPr>
            <w:rStyle w:val="Hypertextovodkaz"/>
            <w:noProof/>
          </w:rPr>
          <w:t>16.</w:t>
        </w:r>
        <w:r w:rsidR="00536427" w:rsidRPr="004B3A2C">
          <w:rPr>
            <w:rFonts w:ascii="Calibri" w:eastAsia="Times New Roman" w:hAnsi="Calibri"/>
            <w:noProof/>
            <w:lang w:eastAsia="cs-CZ"/>
          </w:rPr>
          <w:tab/>
        </w:r>
        <w:r w:rsidR="00536427" w:rsidRPr="0078749D">
          <w:rPr>
            <w:rStyle w:val="Hypertextovodkaz"/>
            <w:noProof/>
          </w:rPr>
          <w:t>Google Scholar a Scirus</w:t>
        </w:r>
      </w:hyperlink>
    </w:p>
    <w:p w:rsidR="00536427" w:rsidRPr="004B3A2C" w:rsidRDefault="00360973">
      <w:pPr>
        <w:pStyle w:val="Obsah1"/>
        <w:tabs>
          <w:tab w:val="left" w:pos="660"/>
        </w:tabs>
        <w:rPr>
          <w:rFonts w:ascii="Calibri" w:eastAsia="Times New Roman" w:hAnsi="Calibri"/>
          <w:noProof/>
          <w:lang w:eastAsia="cs-CZ"/>
        </w:rPr>
      </w:pPr>
      <w:hyperlink w:anchor="_Toc301875863" w:history="1">
        <w:r w:rsidR="00536427" w:rsidRPr="0078749D">
          <w:rPr>
            <w:rStyle w:val="Hypertextovodkaz"/>
            <w:noProof/>
          </w:rPr>
          <w:t>17.</w:t>
        </w:r>
        <w:r w:rsidR="00536427" w:rsidRPr="004B3A2C">
          <w:rPr>
            <w:rFonts w:ascii="Calibri" w:eastAsia="Times New Roman" w:hAnsi="Calibri"/>
            <w:noProof/>
            <w:lang w:eastAsia="cs-CZ"/>
          </w:rPr>
          <w:tab/>
        </w:r>
        <w:r w:rsidR="00536427" w:rsidRPr="0078749D">
          <w:rPr>
            <w:rStyle w:val="Hypertextovodkaz"/>
            <w:noProof/>
          </w:rPr>
          <w:t>Věda a výzkum</w:t>
        </w:r>
      </w:hyperlink>
    </w:p>
    <w:p w:rsidR="00536427" w:rsidRPr="004B3A2C" w:rsidRDefault="00360973">
      <w:pPr>
        <w:pStyle w:val="Obsah1"/>
        <w:tabs>
          <w:tab w:val="left" w:pos="660"/>
        </w:tabs>
        <w:rPr>
          <w:rFonts w:ascii="Calibri" w:eastAsia="Times New Roman" w:hAnsi="Calibri"/>
          <w:noProof/>
          <w:lang w:eastAsia="cs-CZ"/>
        </w:rPr>
      </w:pPr>
      <w:hyperlink w:anchor="_Toc301875864" w:history="1">
        <w:r w:rsidR="00536427" w:rsidRPr="0078749D">
          <w:rPr>
            <w:rStyle w:val="Hypertextovodkaz"/>
            <w:noProof/>
          </w:rPr>
          <w:t>18.</w:t>
        </w:r>
        <w:r w:rsidR="00536427" w:rsidRPr="004B3A2C">
          <w:rPr>
            <w:rFonts w:ascii="Calibri" w:eastAsia="Times New Roman" w:hAnsi="Calibri"/>
            <w:noProof/>
            <w:lang w:eastAsia="cs-CZ"/>
          </w:rPr>
          <w:tab/>
        </w:r>
        <w:r w:rsidR="00536427" w:rsidRPr="0078749D">
          <w:rPr>
            <w:rStyle w:val="Hypertextovodkaz"/>
            <w:noProof/>
          </w:rPr>
          <w:t>Závěrem</w:t>
        </w:r>
      </w:hyperlink>
    </w:p>
    <w:p w:rsidR="00536427" w:rsidRPr="004B3A2C" w:rsidRDefault="00360973">
      <w:pPr>
        <w:pStyle w:val="Obsah1"/>
        <w:tabs>
          <w:tab w:val="left" w:pos="660"/>
        </w:tabs>
        <w:rPr>
          <w:rFonts w:ascii="Calibri" w:eastAsia="Times New Roman" w:hAnsi="Calibri"/>
          <w:noProof/>
          <w:lang w:eastAsia="cs-CZ"/>
        </w:rPr>
      </w:pPr>
      <w:hyperlink w:anchor="_Toc301875865" w:history="1">
        <w:r w:rsidR="00536427" w:rsidRPr="0078749D">
          <w:rPr>
            <w:rStyle w:val="Hypertextovodkaz"/>
            <w:noProof/>
          </w:rPr>
          <w:t>19.</w:t>
        </w:r>
        <w:r w:rsidR="00536427" w:rsidRPr="004B3A2C">
          <w:rPr>
            <w:rFonts w:ascii="Calibri" w:eastAsia="Times New Roman" w:hAnsi="Calibri"/>
            <w:noProof/>
            <w:lang w:eastAsia="cs-CZ"/>
          </w:rPr>
          <w:tab/>
        </w:r>
        <w:r w:rsidR="00536427" w:rsidRPr="0078749D">
          <w:rPr>
            <w:rStyle w:val="Hypertextovodkaz"/>
            <w:noProof/>
          </w:rPr>
          <w:t>Použité zdroje</w:t>
        </w:r>
      </w:hyperlink>
    </w:p>
    <w:p w:rsidR="0065060E" w:rsidRDefault="000B04B7" w:rsidP="003F4E7B">
      <w:pPr>
        <w:pStyle w:val="Nadpis1"/>
      </w:pPr>
      <w:r>
        <w:rPr>
          <w:rFonts w:cs="Helvetica"/>
          <w:b w:val="0"/>
          <w:bCs w:val="0"/>
          <w:noProof/>
          <w:color w:val="02D0CC"/>
          <w:sz w:val="36"/>
          <w:szCs w:val="36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508635</wp:posOffset>
            </wp:positionV>
            <wp:extent cx="609600" cy="438150"/>
            <wp:effectExtent l="0" t="0" r="0" b="0"/>
            <wp:wrapNone/>
            <wp:docPr id="31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467">
        <w:fldChar w:fldCharType="end"/>
      </w:r>
      <w:bookmarkStart w:id="0" w:name="_Toc301875847"/>
      <w:r w:rsidR="003F4E7B">
        <w:t xml:space="preserve">1. </w:t>
      </w:r>
      <w:r w:rsidR="0065060E">
        <w:t>Mapa dokumentů šedé literatury</w:t>
      </w:r>
      <w:bookmarkEnd w:id="0"/>
      <w:r w:rsidR="0065060E">
        <w:t xml:space="preserve"> </w:t>
      </w:r>
    </w:p>
    <w:p w:rsidR="00427991" w:rsidRPr="008C5009" w:rsidRDefault="00680634" w:rsidP="008C5009">
      <w:pPr>
        <w:spacing w:before="100" w:beforeAutospacing="1" w:after="100" w:afterAutospacing="1"/>
        <w:ind w:left="708"/>
        <w:rPr>
          <w:rFonts w:ascii="Helvetica" w:eastAsia="Times New Roman" w:hAnsi="Helvetica" w:cs="Helvetica"/>
          <w:b/>
          <w:bCs/>
          <w:color w:val="02D0CC"/>
          <w:sz w:val="36"/>
          <w:szCs w:val="36"/>
          <w:lang w:eastAsia="cs-CZ"/>
        </w:rPr>
      </w:pPr>
      <w:r>
        <w:t xml:space="preserve">Definice šedé literatury stejně jako </w:t>
      </w:r>
      <w:r>
        <w:rPr>
          <w:rStyle w:val="Siln"/>
        </w:rPr>
        <w:t>do</w:t>
      </w:r>
      <w:r w:rsidR="00427991">
        <w:rPr>
          <w:rStyle w:val="Siln"/>
        </w:rPr>
        <w:t>k</w:t>
      </w:r>
      <w:r w:rsidR="00262FD2">
        <w:rPr>
          <w:rStyle w:val="Siln"/>
        </w:rPr>
        <w:t xml:space="preserve">umenty, které do této skupiny </w:t>
      </w:r>
      <w:r>
        <w:rPr>
          <w:rStyle w:val="Siln"/>
        </w:rPr>
        <w:t>patří, se mění.</w:t>
      </w:r>
      <w:r>
        <w:t xml:space="preserve"> Informace, které pocházejí ze šedých zdrojů, se považují za </w:t>
      </w:r>
      <w:r>
        <w:rPr>
          <w:rStyle w:val="Siln"/>
        </w:rPr>
        <w:t>stejně relevantní jako informace z běžně dostupné (oficiálně publikované) literatury</w:t>
      </w:r>
      <w:r>
        <w:t>.</w:t>
      </w:r>
      <w:r>
        <w:br/>
        <w:t>Na šedou literaturu se vztahuje stejně jako na jakoukoliv publikaci autorský zákon a i v případě citování se šedá literatura řídí obvyklou normou ISO 690.</w:t>
      </w:r>
      <w:r>
        <w:br/>
        <w:t xml:space="preserve">Nápomocný může být i </w:t>
      </w:r>
      <w:hyperlink r:id="rId11" w:history="1">
        <w:r w:rsidRPr="00524F0A">
          <w:rPr>
            <w:rStyle w:val="Hypertextovodkaz"/>
            <w:color w:val="02D0CC"/>
          </w:rPr>
          <w:t>generátor citací</w:t>
        </w:r>
      </w:hyperlink>
      <w:r w:rsidR="00C27196" w:rsidRPr="00C27196">
        <w:t>.</w:t>
      </w:r>
    </w:p>
    <w:p w:rsidR="00680634" w:rsidRDefault="00680634" w:rsidP="009C6BE6">
      <w:pPr>
        <w:tabs>
          <w:tab w:val="left" w:pos="567"/>
        </w:tabs>
      </w:pPr>
      <w:r>
        <w:t>Velmi dobře vystihuje typologii dokumentů spadajících do šedé literatury tato mapa z Projektu Národního úložiště šedé literatury:</w:t>
      </w:r>
    </w:p>
    <w:p w:rsidR="009C6BE6" w:rsidRDefault="000B04B7" w:rsidP="008A53B5">
      <w:pPr>
        <w:pStyle w:val="Normlnweb"/>
        <w:jc w:val="center"/>
      </w:pPr>
      <w:r>
        <w:rPr>
          <w:noProof/>
        </w:rPr>
        <w:drawing>
          <wp:inline distT="0" distB="0" distL="0" distR="0">
            <wp:extent cx="5753100" cy="3524250"/>
            <wp:effectExtent l="19050" t="0" r="0" b="0"/>
            <wp:docPr id="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BE6" w:rsidRDefault="0065060E" w:rsidP="003F4E7B">
      <w:pPr>
        <w:pStyle w:val="Nadpis1"/>
      </w:pPr>
      <w:r>
        <w:br w:type="page"/>
      </w:r>
      <w:bookmarkStart w:id="1" w:name="_Toc301875848"/>
      <w:r w:rsidR="003F4E7B">
        <w:lastRenderedPageBreak/>
        <w:t xml:space="preserve">2. </w:t>
      </w:r>
      <w:r w:rsidR="009C6BE6">
        <w:t>Terminologie</w:t>
      </w:r>
      <w:bookmarkEnd w:id="1"/>
    </w:p>
    <w:p w:rsidR="009C6BE6" w:rsidRDefault="000B04B7" w:rsidP="008A53B5">
      <w:pPr>
        <w:ind w:left="708"/>
      </w:pPr>
      <w:r>
        <w:rPr>
          <w:noProof/>
          <w:lang w:eastAsia="cs-CZ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1270</wp:posOffset>
            </wp:positionV>
            <wp:extent cx="609600" cy="438150"/>
            <wp:effectExtent l="0" t="0" r="0" b="0"/>
            <wp:wrapNone/>
            <wp:docPr id="1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1062355</wp:posOffset>
            </wp:positionH>
            <wp:positionV relativeFrom="paragraph">
              <wp:posOffset>-2199005</wp:posOffset>
            </wp:positionV>
            <wp:extent cx="609600" cy="438150"/>
            <wp:effectExtent l="0" t="0" r="0" b="0"/>
            <wp:wrapNone/>
            <wp:docPr id="1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6BE6">
        <w:t xml:space="preserve">V následující tabulce jsou uvedeny nejčastější anglické ekvivalenty </w:t>
      </w:r>
      <w:r w:rsidR="000E3ABE">
        <w:br/>
      </w:r>
      <w:r w:rsidR="009C6BE6">
        <w:t>k</w:t>
      </w:r>
      <w:r w:rsidR="00524F0A">
        <w:t xml:space="preserve"> </w:t>
      </w:r>
      <w:r w:rsidR="009C6BE6">
        <w:t>dokumentům šedé literatury. Anglický jazyk je v případě šedé literatury prioritní. V mnoha případech lze tyto typy dokumentů vymezit jako kritérium při vyhledávání v databázích, tedy že uživatel chce vyhledat pouze tento typ dokumentů.</w:t>
      </w:r>
    </w:p>
    <w:p w:rsidR="008A53B5" w:rsidRDefault="008A53B5" w:rsidP="008A53B5">
      <w:pPr>
        <w:ind w:left="708"/>
      </w:pPr>
    </w:p>
    <w:tbl>
      <w:tblPr>
        <w:tblW w:w="1008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4"/>
        <w:gridCol w:w="5226"/>
      </w:tblGrid>
      <w:tr w:rsidR="009C6BE6" w:rsidTr="007A7A95">
        <w:trPr>
          <w:tblCellSpacing w:w="0" w:type="dxa"/>
          <w:jc w:val="center"/>
        </w:trPr>
        <w:tc>
          <w:tcPr>
            <w:tcW w:w="4854" w:type="dxa"/>
            <w:hideMark/>
          </w:tcPr>
          <w:p w:rsidR="009C6BE6" w:rsidRDefault="009C6BE6">
            <w:pPr>
              <w:rPr>
                <w:sz w:val="24"/>
                <w:szCs w:val="24"/>
              </w:rPr>
            </w:pPr>
            <w:r>
              <w:rPr>
                <w:rStyle w:val="Siln"/>
              </w:rPr>
              <w:t xml:space="preserve">Technical reports - </w:t>
            </w:r>
            <w:r>
              <w:t>Technické zprávy</w:t>
            </w:r>
          </w:p>
        </w:tc>
        <w:tc>
          <w:tcPr>
            <w:tcW w:w="5226" w:type="dxa"/>
            <w:hideMark/>
          </w:tcPr>
          <w:p w:rsidR="009C6BE6" w:rsidRDefault="009C6BE6">
            <w:pPr>
              <w:rPr>
                <w:sz w:val="24"/>
                <w:szCs w:val="24"/>
              </w:rPr>
            </w:pPr>
            <w:r>
              <w:rPr>
                <w:rStyle w:val="Siln"/>
              </w:rPr>
              <w:t xml:space="preserve">Government documents - </w:t>
            </w:r>
            <w:r>
              <w:t>Vládní dokumenty</w:t>
            </w:r>
          </w:p>
        </w:tc>
      </w:tr>
      <w:tr w:rsidR="009C6BE6" w:rsidTr="007A7A95">
        <w:trPr>
          <w:tblCellSpacing w:w="0" w:type="dxa"/>
          <w:jc w:val="center"/>
        </w:trPr>
        <w:tc>
          <w:tcPr>
            <w:tcW w:w="4854" w:type="dxa"/>
            <w:hideMark/>
          </w:tcPr>
          <w:p w:rsidR="009C6BE6" w:rsidRDefault="009C6BE6">
            <w:pPr>
              <w:rPr>
                <w:sz w:val="24"/>
                <w:szCs w:val="24"/>
              </w:rPr>
            </w:pPr>
            <w:r>
              <w:rPr>
                <w:rStyle w:val="Siln"/>
              </w:rPr>
              <w:t xml:space="preserve">Pre-prints - </w:t>
            </w:r>
            <w:r>
              <w:t>Předtisky (příspěvky otištěné před konferencí)</w:t>
            </w:r>
          </w:p>
        </w:tc>
        <w:tc>
          <w:tcPr>
            <w:tcW w:w="5226" w:type="dxa"/>
            <w:hideMark/>
          </w:tcPr>
          <w:p w:rsidR="009C6BE6" w:rsidRDefault="009C6BE6">
            <w:pPr>
              <w:rPr>
                <w:sz w:val="24"/>
                <w:szCs w:val="24"/>
              </w:rPr>
            </w:pPr>
            <w:r>
              <w:rPr>
                <w:rStyle w:val="Siln"/>
              </w:rPr>
              <w:t xml:space="preserve">Technical documentation - </w:t>
            </w:r>
            <w:r>
              <w:t>Technická dokumentace</w:t>
            </w:r>
          </w:p>
        </w:tc>
      </w:tr>
      <w:tr w:rsidR="009C6BE6" w:rsidTr="007A7A95">
        <w:trPr>
          <w:tblCellSpacing w:w="0" w:type="dxa"/>
          <w:jc w:val="center"/>
        </w:trPr>
        <w:tc>
          <w:tcPr>
            <w:tcW w:w="4854" w:type="dxa"/>
            <w:hideMark/>
          </w:tcPr>
          <w:p w:rsidR="009C6BE6" w:rsidRDefault="009C6BE6">
            <w:pPr>
              <w:rPr>
                <w:sz w:val="24"/>
                <w:szCs w:val="24"/>
              </w:rPr>
            </w:pPr>
            <w:r>
              <w:rPr>
                <w:rStyle w:val="Siln"/>
              </w:rPr>
              <w:t xml:space="preserve">Fact Sheets  (Product sheets) - </w:t>
            </w:r>
            <w:r>
              <w:t>Informace o produktu, (technické parametry)</w:t>
            </w:r>
          </w:p>
        </w:tc>
        <w:tc>
          <w:tcPr>
            <w:tcW w:w="5226" w:type="dxa"/>
            <w:hideMark/>
          </w:tcPr>
          <w:p w:rsidR="009C6BE6" w:rsidRDefault="009C6BE6">
            <w:pPr>
              <w:rPr>
                <w:sz w:val="24"/>
                <w:szCs w:val="24"/>
              </w:rPr>
            </w:pPr>
            <w:r>
              <w:rPr>
                <w:rStyle w:val="Siln"/>
              </w:rPr>
              <w:t xml:space="preserve">Conference proceedings - </w:t>
            </w:r>
            <w:r>
              <w:t xml:space="preserve">Sborník </w:t>
            </w:r>
            <w:r w:rsidR="000E3ABE">
              <w:br/>
            </w:r>
            <w:r>
              <w:t>z konference</w:t>
            </w:r>
          </w:p>
        </w:tc>
      </w:tr>
      <w:tr w:rsidR="009C6BE6" w:rsidTr="007A7A95">
        <w:trPr>
          <w:tblCellSpacing w:w="0" w:type="dxa"/>
          <w:jc w:val="center"/>
        </w:trPr>
        <w:tc>
          <w:tcPr>
            <w:tcW w:w="4854" w:type="dxa"/>
            <w:hideMark/>
          </w:tcPr>
          <w:p w:rsidR="009C6BE6" w:rsidRDefault="009C6BE6">
            <w:pPr>
              <w:rPr>
                <w:sz w:val="24"/>
                <w:szCs w:val="24"/>
              </w:rPr>
            </w:pPr>
            <w:r>
              <w:rPr>
                <w:rStyle w:val="Siln"/>
              </w:rPr>
              <w:t xml:space="preserve">Standards </w:t>
            </w:r>
            <w:r>
              <w:t>-</w:t>
            </w:r>
            <w:r>
              <w:rPr>
                <w:rStyle w:val="Siln"/>
              </w:rPr>
              <w:t xml:space="preserve"> </w:t>
            </w:r>
            <w:r>
              <w:t>Standardy (normy)</w:t>
            </w:r>
          </w:p>
        </w:tc>
        <w:tc>
          <w:tcPr>
            <w:tcW w:w="5226" w:type="dxa"/>
            <w:hideMark/>
          </w:tcPr>
          <w:p w:rsidR="009C6BE6" w:rsidRDefault="009C6BE6">
            <w:pPr>
              <w:rPr>
                <w:sz w:val="24"/>
                <w:szCs w:val="24"/>
              </w:rPr>
            </w:pPr>
            <w:r>
              <w:rPr>
                <w:rStyle w:val="Siln"/>
              </w:rPr>
              <w:t xml:space="preserve">White papers  - </w:t>
            </w:r>
            <w:r>
              <w:t xml:space="preserve">Průvodce, poradce, základní dokument k určité problematice </w:t>
            </w:r>
          </w:p>
        </w:tc>
      </w:tr>
      <w:tr w:rsidR="009C6BE6" w:rsidTr="007A7A95">
        <w:trPr>
          <w:tblCellSpacing w:w="0" w:type="dxa"/>
          <w:jc w:val="center"/>
        </w:trPr>
        <w:tc>
          <w:tcPr>
            <w:tcW w:w="4854" w:type="dxa"/>
            <w:hideMark/>
          </w:tcPr>
          <w:p w:rsidR="009C6BE6" w:rsidRDefault="009C6BE6">
            <w:pPr>
              <w:rPr>
                <w:sz w:val="24"/>
                <w:szCs w:val="24"/>
              </w:rPr>
            </w:pPr>
            <w:r>
              <w:rPr>
                <w:rStyle w:val="Siln"/>
              </w:rPr>
              <w:t xml:space="preserve">Patents - </w:t>
            </w:r>
            <w:r>
              <w:t>Patenty</w:t>
            </w:r>
          </w:p>
        </w:tc>
        <w:tc>
          <w:tcPr>
            <w:tcW w:w="5226" w:type="dxa"/>
            <w:hideMark/>
          </w:tcPr>
          <w:p w:rsidR="009C6BE6" w:rsidRDefault="009C6BE6">
            <w:pPr>
              <w:rPr>
                <w:sz w:val="24"/>
                <w:szCs w:val="24"/>
              </w:rPr>
            </w:pPr>
            <w:r>
              <w:rPr>
                <w:rStyle w:val="Siln"/>
              </w:rPr>
              <w:t xml:space="preserve">Symposia  - </w:t>
            </w:r>
            <w:r>
              <w:t>Konference, porada, odborná diskuze, sborník z konference</w:t>
            </w:r>
          </w:p>
        </w:tc>
      </w:tr>
      <w:tr w:rsidR="009C6BE6" w:rsidTr="007A7A95">
        <w:trPr>
          <w:tblCellSpacing w:w="0" w:type="dxa"/>
          <w:jc w:val="center"/>
        </w:trPr>
        <w:tc>
          <w:tcPr>
            <w:tcW w:w="4854" w:type="dxa"/>
            <w:hideMark/>
          </w:tcPr>
          <w:p w:rsidR="009C6BE6" w:rsidRDefault="009C6BE6">
            <w:pPr>
              <w:rPr>
                <w:sz w:val="24"/>
                <w:szCs w:val="24"/>
              </w:rPr>
            </w:pPr>
            <w:r>
              <w:rPr>
                <w:rStyle w:val="Siln"/>
              </w:rPr>
              <w:t xml:space="preserve">Working papers - </w:t>
            </w:r>
            <w:r>
              <w:t>Pracovní listy (koncepty)</w:t>
            </w:r>
          </w:p>
        </w:tc>
        <w:tc>
          <w:tcPr>
            <w:tcW w:w="5226" w:type="dxa"/>
            <w:hideMark/>
          </w:tcPr>
          <w:p w:rsidR="009C6BE6" w:rsidRDefault="009C6BE6">
            <w:pPr>
              <w:rPr>
                <w:sz w:val="24"/>
                <w:szCs w:val="24"/>
              </w:rPr>
            </w:pPr>
            <w:r>
              <w:rPr>
                <w:rStyle w:val="Siln"/>
              </w:rPr>
              <w:t xml:space="preserve">Bulletins - </w:t>
            </w:r>
            <w:r>
              <w:t>Informační zpravodaje</w:t>
            </w:r>
          </w:p>
        </w:tc>
      </w:tr>
      <w:tr w:rsidR="009C6BE6" w:rsidTr="007A7A95">
        <w:trPr>
          <w:tblCellSpacing w:w="0" w:type="dxa"/>
          <w:jc w:val="center"/>
        </w:trPr>
        <w:tc>
          <w:tcPr>
            <w:tcW w:w="4854" w:type="dxa"/>
            <w:hideMark/>
          </w:tcPr>
          <w:p w:rsidR="009C6BE6" w:rsidRDefault="009C6BE6">
            <w:pPr>
              <w:rPr>
                <w:sz w:val="24"/>
                <w:szCs w:val="24"/>
              </w:rPr>
            </w:pPr>
            <w:r>
              <w:rPr>
                <w:rStyle w:val="Siln"/>
              </w:rPr>
              <w:t xml:space="preserve">Committee reports - </w:t>
            </w:r>
            <w:r>
              <w:t>Zprávy z komisí (výborů)</w:t>
            </w:r>
          </w:p>
        </w:tc>
        <w:tc>
          <w:tcPr>
            <w:tcW w:w="5226" w:type="dxa"/>
            <w:hideMark/>
          </w:tcPr>
          <w:p w:rsidR="009C6BE6" w:rsidRDefault="009C6BE6">
            <w:pPr>
              <w:rPr>
                <w:sz w:val="24"/>
                <w:szCs w:val="24"/>
              </w:rPr>
            </w:pPr>
            <w:r>
              <w:rPr>
                <w:rStyle w:val="Siln"/>
              </w:rPr>
              <w:t xml:space="preserve">Unpublished works - </w:t>
            </w:r>
            <w:r>
              <w:t>Nepublikované práce</w:t>
            </w:r>
          </w:p>
        </w:tc>
      </w:tr>
      <w:tr w:rsidR="009C6BE6" w:rsidTr="007A7A95">
        <w:trPr>
          <w:tblCellSpacing w:w="0" w:type="dxa"/>
          <w:jc w:val="center"/>
        </w:trPr>
        <w:tc>
          <w:tcPr>
            <w:tcW w:w="4854" w:type="dxa"/>
            <w:hideMark/>
          </w:tcPr>
          <w:p w:rsidR="009C6BE6" w:rsidRDefault="009C6BE6">
            <w:pPr>
              <w:rPr>
                <w:sz w:val="24"/>
                <w:szCs w:val="24"/>
              </w:rPr>
            </w:pPr>
            <w:r>
              <w:rPr>
                <w:rStyle w:val="Siln"/>
              </w:rPr>
              <w:t xml:space="preserve">Business documents - </w:t>
            </w:r>
            <w:r>
              <w:t>Obchodní dokumenty</w:t>
            </w:r>
          </w:p>
        </w:tc>
        <w:tc>
          <w:tcPr>
            <w:tcW w:w="5226" w:type="dxa"/>
            <w:vMerge w:val="restart"/>
            <w:hideMark/>
          </w:tcPr>
          <w:p w:rsidR="009C6BE6" w:rsidRDefault="009C6BE6">
            <w:pPr>
              <w:rPr>
                <w:sz w:val="24"/>
                <w:szCs w:val="24"/>
              </w:rPr>
            </w:pPr>
            <w:r>
              <w:rPr>
                <w:rStyle w:val="Siln"/>
              </w:rPr>
              <w:t xml:space="preserve">Theses  - </w:t>
            </w:r>
            <w:r>
              <w:t>vysokoškolské kvalifikační práce</w:t>
            </w:r>
            <w:r>
              <w:rPr>
                <w:rStyle w:val="Zdraznn"/>
              </w:rPr>
              <w:t xml:space="preserve"> </w:t>
            </w:r>
            <w:r>
              <w:t>- diplomové, disertační a habilitační práce</w:t>
            </w:r>
          </w:p>
        </w:tc>
      </w:tr>
      <w:tr w:rsidR="009C6BE6" w:rsidTr="007A7A95">
        <w:trPr>
          <w:tblCellSpacing w:w="0" w:type="dxa"/>
          <w:jc w:val="center"/>
        </w:trPr>
        <w:tc>
          <w:tcPr>
            <w:tcW w:w="4854" w:type="dxa"/>
            <w:hideMark/>
          </w:tcPr>
          <w:p w:rsidR="009C6BE6" w:rsidRDefault="009C6BE6">
            <w:pPr>
              <w:rPr>
                <w:sz w:val="24"/>
                <w:szCs w:val="24"/>
              </w:rPr>
            </w:pPr>
            <w:r>
              <w:rPr>
                <w:rStyle w:val="Siln"/>
              </w:rPr>
              <w:t>Newsletters  -</w:t>
            </w:r>
            <w:r>
              <w:t>Informační bulletiny</w:t>
            </w:r>
          </w:p>
        </w:tc>
        <w:tc>
          <w:tcPr>
            <w:tcW w:w="0" w:type="auto"/>
            <w:vMerge/>
            <w:vAlign w:val="center"/>
            <w:hideMark/>
          </w:tcPr>
          <w:p w:rsidR="009C6BE6" w:rsidRDefault="009C6BE6">
            <w:pPr>
              <w:rPr>
                <w:sz w:val="24"/>
                <w:szCs w:val="24"/>
              </w:rPr>
            </w:pPr>
          </w:p>
        </w:tc>
      </w:tr>
    </w:tbl>
    <w:p w:rsidR="0065060E" w:rsidRDefault="0065060E" w:rsidP="008A53B5">
      <w:pPr>
        <w:pStyle w:val="Nadpis3"/>
      </w:pPr>
    </w:p>
    <w:p w:rsidR="008A53B5" w:rsidRDefault="0065060E" w:rsidP="003F4E7B">
      <w:pPr>
        <w:pStyle w:val="Nadpis1"/>
      </w:pPr>
      <w:r>
        <w:br w:type="page"/>
      </w:r>
      <w:bookmarkStart w:id="2" w:name="_Toc301875849"/>
      <w:r w:rsidR="003F4E7B">
        <w:lastRenderedPageBreak/>
        <w:t xml:space="preserve">3. </w:t>
      </w:r>
      <w:r w:rsidR="008A53B5">
        <w:t>Národní úložiště šedé literatury (NUŠL)</w:t>
      </w:r>
      <w:bookmarkEnd w:id="2"/>
    </w:p>
    <w:p w:rsidR="008A53B5" w:rsidRDefault="008A53B5" w:rsidP="008A53B5">
      <w:pPr>
        <w:pStyle w:val="Normlnweb"/>
      </w:pPr>
      <w:r>
        <w:t>Národní úložiště šedé literatury neboli NUŠL je dílem Národní technické knihovny (NTK), do roku 2005 docházelo k evidenci produkce šedé literatury na mezinárodní úrovni, NTK spolupracovala s Evropským systémem pro šedou literatury - SINGLE. Systém ovšem zanikl. Situace kolem šedé literatury se ovšem dále vyvíjela a to především směrem k elektronickému publikování, vytváření trvalých a obsáhlých archivů či repozitářů.</w:t>
      </w:r>
    </w:p>
    <w:p w:rsidR="008A53B5" w:rsidRDefault="008A53B5" w:rsidP="008A53B5">
      <w:pPr>
        <w:pStyle w:val="Normlnweb"/>
      </w:pPr>
      <w:r>
        <w:t>V této chvíli (červen</w:t>
      </w:r>
      <w:r w:rsidR="00C609EE">
        <w:t xml:space="preserve"> 2019</w:t>
      </w:r>
      <w:r>
        <w:t>)</w:t>
      </w:r>
      <w:hyperlink r:id="rId14" w:history="1">
        <w:r w:rsidRPr="008A53B5">
          <w:rPr>
            <w:rStyle w:val="Hypertextovodkaz"/>
            <w:u w:val="none"/>
          </w:rPr>
          <w:t xml:space="preserve"> </w:t>
        </w:r>
        <w:r w:rsidRPr="00C27196">
          <w:rPr>
            <w:rStyle w:val="Hypertextovodkaz"/>
            <w:color w:val="02D0CC"/>
          </w:rPr>
          <w:t>vyhledávací rozhraní NUŠL</w:t>
        </w:r>
      </w:hyperlink>
      <w:r>
        <w:t xml:space="preserve"> nabízí </w:t>
      </w:r>
      <w:r w:rsidR="00C609EE" w:rsidRPr="00C609EE">
        <w:t>541</w:t>
      </w:r>
      <w:r w:rsidR="00C609EE">
        <w:t> </w:t>
      </w:r>
      <w:r w:rsidR="00C609EE" w:rsidRPr="00C609EE">
        <w:t>173</w:t>
      </w:r>
      <w:r w:rsidR="00C609EE">
        <w:t xml:space="preserve"> </w:t>
      </w:r>
      <w:r>
        <w:t xml:space="preserve">dokumentů, </w:t>
      </w:r>
      <w:r w:rsidR="00C609EE" w:rsidRPr="00C609EE">
        <w:t>jejichž původci jsou praco</w:t>
      </w:r>
      <w:r w:rsidR="00C609EE">
        <w:t>viště a ústavy Akademie věd, 16 </w:t>
      </w:r>
      <w:r w:rsidR="00C609EE" w:rsidRPr="00C609EE">
        <w:t>výzkumných institucí z ČR, 18 vysokých škol a 5 soukromých vysokých škol, státní in</w:t>
      </w:r>
      <w:r w:rsidR="00C609EE">
        <w:t>stituce,</w:t>
      </w:r>
      <w:r w:rsidR="00C609EE" w:rsidRPr="00C609EE">
        <w:t xml:space="preserve"> knihovny a archivy, muzea, galeri</w:t>
      </w:r>
      <w:r w:rsidR="00C609EE">
        <w:t>e, neziskové organizace a další</w:t>
      </w:r>
      <w:r>
        <w:t xml:space="preserve">. Snahou NTK je vytvořit </w:t>
      </w:r>
      <w:hyperlink r:id="rId15" w:history="1">
        <w:r w:rsidRPr="00C27196">
          <w:rPr>
            <w:rStyle w:val="Hypertextovodkaz"/>
            <w:color w:val="02D0CC"/>
          </w:rPr>
          <w:t>cent</w:t>
        </w:r>
        <w:r w:rsidR="003F4E7B">
          <w:rPr>
            <w:rStyle w:val="Hypertextovodkaz"/>
            <w:color w:val="02D0CC"/>
          </w:rPr>
          <w:t>r</w:t>
        </w:r>
        <w:r w:rsidRPr="00C27196">
          <w:rPr>
            <w:rStyle w:val="Hypertextovodkaz"/>
            <w:color w:val="02D0CC"/>
          </w:rPr>
          <w:t xml:space="preserve">ální repozitář </w:t>
        </w:r>
      </w:hyperlink>
      <w:r>
        <w:t>především plných textů a metadat pro dlouhodobou archivaci a zpřístupnění šedé literatury za přispění spolupracujících institucí.</w:t>
      </w:r>
    </w:p>
    <w:p w:rsidR="003F4E7B" w:rsidRDefault="003F4E7B" w:rsidP="008A53B5">
      <w:pPr>
        <w:rPr>
          <w:rStyle w:val="Siln"/>
          <w:color w:val="02D0CC"/>
        </w:rPr>
      </w:pPr>
      <w:r>
        <w:rPr>
          <w:rStyle w:val="Siln"/>
        </w:rPr>
        <w:t>Centrální rozhraní NUŠL</w:t>
      </w:r>
      <w:r>
        <w:t xml:space="preserve"> je dostupné na </w:t>
      </w:r>
      <w:hyperlink r:id="rId16" w:tooltip="http://www.nusl.cz/" w:history="1">
        <w:r w:rsidRPr="00C27196">
          <w:rPr>
            <w:rStyle w:val="Hypertextovodkaz"/>
            <w:b/>
            <w:bCs/>
            <w:color w:val="02D0CC"/>
          </w:rPr>
          <w:t>www.nusl.cz</w:t>
        </w:r>
      </w:hyperlink>
      <w:r>
        <w:br/>
      </w:r>
      <w:r>
        <w:rPr>
          <w:rStyle w:val="Siln"/>
        </w:rPr>
        <w:t>Digitální repozitář NUŠL</w:t>
      </w:r>
      <w:r>
        <w:t xml:space="preserve"> je dostupný na </w:t>
      </w:r>
      <w:hyperlink r:id="rId17" w:tooltip="http://invenio.ntkcz.cz/" w:history="1">
        <w:r w:rsidRPr="00C27196">
          <w:rPr>
            <w:rStyle w:val="Hypertextovodkaz"/>
            <w:b/>
            <w:bCs/>
            <w:color w:val="02D0CC"/>
          </w:rPr>
          <w:t>http://invenio.ntkcz.cz</w:t>
        </w:r>
      </w:hyperlink>
    </w:p>
    <w:p w:rsidR="008A53B5" w:rsidRDefault="000B04B7" w:rsidP="008A53B5">
      <w:r>
        <w:rPr>
          <w:noProof/>
          <w:lang w:eastAsia="cs-CZ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186690</wp:posOffset>
            </wp:positionV>
            <wp:extent cx="609600" cy="438150"/>
            <wp:effectExtent l="0" t="0" r="0" b="0"/>
            <wp:wrapNone/>
            <wp:docPr id="1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3B5" w:rsidRDefault="008A53B5" w:rsidP="008A53B5">
      <w:pPr>
        <w:ind w:left="705"/>
      </w:pPr>
      <w:r>
        <w:t>Vyhledávácí prostředí NUŠL se snaží přinést standard, který je uživateli znám z databází (vyhledávání podle typu dokumentu, jazyka, osob, klíčových slov atd. Samotné informační a vědecko-výzkumné instituce začínají vytvářet vlastní úložiště své publikační činnosti včetně po</w:t>
      </w:r>
      <w:r w:rsidR="000C5439">
        <w:t>lopublikovaných či nepublikovaný</w:t>
      </w:r>
      <w:r>
        <w:t>ch dokumentů. NUŠL pro uživatele může být přínosem v tom, že naleznou požadované zdroje na jednom místě.</w:t>
      </w:r>
    </w:p>
    <w:p w:rsidR="009C6BE6" w:rsidRDefault="000B04B7" w:rsidP="00C609EE">
      <w:pPr>
        <w:pStyle w:val="Normlnweb"/>
        <w:jc w:val="center"/>
      </w:pPr>
      <w:r>
        <w:rPr>
          <w:noProof/>
          <w:color w:val="0000FF"/>
        </w:rPr>
        <w:drawing>
          <wp:inline distT="0" distB="0" distL="0" distR="0">
            <wp:extent cx="4928453" cy="3369128"/>
            <wp:effectExtent l="0" t="0" r="0" b="0"/>
            <wp:docPr id="3" name="obrázek 1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http://195.178.95.151/git/iva/wp-content/uploads/NUSL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4" cy="339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F0A" w:rsidRDefault="00536427" w:rsidP="003F4E7B">
      <w:pPr>
        <w:pStyle w:val="Nadpis1"/>
      </w:pPr>
      <w:r>
        <w:br w:type="page"/>
      </w:r>
      <w:bookmarkStart w:id="3" w:name="_Toc301875850"/>
      <w:r w:rsidR="003F4E7B">
        <w:lastRenderedPageBreak/>
        <w:t xml:space="preserve">4. </w:t>
      </w:r>
      <w:r w:rsidR="00524F0A">
        <w:t>Typy bází pro šedou literaturu</w:t>
      </w:r>
      <w:bookmarkEnd w:id="3"/>
    </w:p>
    <w:p w:rsidR="00524F0A" w:rsidRDefault="00524F0A" w:rsidP="00524F0A">
      <w:pPr>
        <w:pStyle w:val="Normlnweb"/>
        <w:spacing w:before="0" w:beforeAutospacing="0" w:after="0" w:afterAutospacing="0"/>
      </w:pPr>
      <w:r>
        <w:t>Pro vyhledávání šedé literatury lze využít více možností  - databáze, repozitáře, rozcestníky, metavyhledavače atd. - příklady a jejich rozdělení na obrázku níže.                                                         </w:t>
      </w:r>
    </w:p>
    <w:p w:rsidR="00524F0A" w:rsidRDefault="00524F0A" w:rsidP="00524F0A">
      <w:pPr>
        <w:pStyle w:val="Normlnweb"/>
        <w:spacing w:before="0" w:beforeAutospacing="0" w:after="0" w:afterAutospacing="0"/>
        <w:rPr>
          <w:rStyle w:val="Siln"/>
        </w:rPr>
      </w:pPr>
      <w:r>
        <w:t>Nejvyužívanější jsou elektronické dokumenty, právě</w:t>
      </w:r>
      <w:r>
        <w:rPr>
          <w:rStyle w:val="Siln"/>
        </w:rPr>
        <w:t xml:space="preserve"> kvůli rychlosti publikování, pohodlnému přístupu přes internet a také shromáždění podobných dokumentů na jednom místě.                          </w:t>
      </w:r>
    </w:p>
    <w:p w:rsidR="00524F0A" w:rsidRDefault="00524F0A" w:rsidP="00524F0A">
      <w:pPr>
        <w:pStyle w:val="Normlnweb"/>
        <w:spacing w:before="0" w:beforeAutospacing="0" w:after="0" w:afterAutospacing="0"/>
      </w:pPr>
      <w:r>
        <w:rPr>
          <w:rStyle w:val="Siln"/>
        </w:rPr>
        <w:t>Specializované portály či úložiště jsou také zárukou kvality nalezeného informačního zdroje.</w:t>
      </w:r>
    </w:p>
    <w:p w:rsidR="00524F0A" w:rsidRDefault="00524F0A" w:rsidP="00524F0A">
      <w:pPr>
        <w:pStyle w:val="Normlnweb"/>
      </w:pPr>
      <w:r>
        <w:t>Lze se samozřejmě orientovat na webové stránky jednotlivých společností - výroční zprávy, statistiky, informace o produktech nebo na stránky jednotlivých konferencí, kde se objevují sborníky z konferencí, prezentace, příspěvky ve formátu pdf.</w:t>
      </w:r>
    </w:p>
    <w:p w:rsidR="00524F0A" w:rsidRDefault="00524F0A" w:rsidP="00524F0A">
      <w:pPr>
        <w:pStyle w:val="Normlnweb"/>
      </w:pPr>
      <w:r>
        <w:br/>
      </w:r>
      <w:r w:rsidR="000B04B7">
        <w:rPr>
          <w:noProof/>
          <w:color w:val="0000FF"/>
        </w:rPr>
        <w:drawing>
          <wp:inline distT="0" distB="0" distL="0" distR="0">
            <wp:extent cx="5505450" cy="3409950"/>
            <wp:effectExtent l="19050" t="0" r="0" b="0"/>
            <wp:docPr id="4" name="obrázek 14" descr="http://195.178.95.151/git/iva/wp-content/uploads/tyby-b%C3%A1z%C3%AD-%C5%A1ed%C3%A1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http://195.178.95.151/git/iva/wp-content/uploads/tyby-b%C3%A1z%C3%AD-%C5%A1ed%C3%A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C72" w:rsidRDefault="005C7C72"/>
    <w:p w:rsidR="00524F0A" w:rsidRDefault="0065060E" w:rsidP="003F4E7B">
      <w:pPr>
        <w:pStyle w:val="Nadpis1"/>
      </w:pPr>
      <w:r>
        <w:br w:type="page"/>
      </w:r>
      <w:bookmarkStart w:id="4" w:name="_Toc301875851"/>
      <w:r w:rsidR="003F4E7B">
        <w:lastRenderedPageBreak/>
        <w:t xml:space="preserve">5. </w:t>
      </w:r>
      <w:r w:rsidR="00524F0A">
        <w:t>Repozitáře a digitální archivy</w:t>
      </w:r>
      <w:bookmarkEnd w:id="4"/>
    </w:p>
    <w:p w:rsidR="00524F0A" w:rsidRDefault="00524F0A" w:rsidP="00524F0A">
      <w:pPr>
        <w:pStyle w:val="Normlnweb"/>
      </w:pPr>
      <w:r>
        <w:t xml:space="preserve">Jedná se o speciální </w:t>
      </w:r>
      <w:r>
        <w:rPr>
          <w:rStyle w:val="Siln"/>
        </w:rPr>
        <w:t xml:space="preserve">úložiště </w:t>
      </w:r>
      <w:r>
        <w:t xml:space="preserve">– repozitáře šedé literatury. Většinou vznikají </w:t>
      </w:r>
      <w:r w:rsidR="000E3ABE">
        <w:br/>
      </w:r>
      <w:r>
        <w:t xml:space="preserve">v rámci institucí – tzv. </w:t>
      </w:r>
      <w:r>
        <w:rPr>
          <w:rStyle w:val="Siln"/>
        </w:rPr>
        <w:t>institucionální repozitáře</w:t>
      </w:r>
      <w:r>
        <w:t>. Do těchto sofistikovaných systémů vkládají autoři - zaměstnaní pod danou institucí (akademická obec, vědecko-techničtí pracovníci) svá díla.</w:t>
      </w:r>
    </w:p>
    <w:p w:rsidR="00524F0A" w:rsidRDefault="00524F0A" w:rsidP="00524F0A">
      <w:pPr>
        <w:pStyle w:val="Normlnweb"/>
      </w:pPr>
      <w:r>
        <w:rPr>
          <w:rStyle w:val="Siln"/>
        </w:rPr>
        <w:t>Cílem repozitářů je otevřený přístup</w:t>
      </w:r>
      <w:r>
        <w:t xml:space="preserve"> k vědeckým pracím. Oproti archivům nabízejí online přístup k bibliografickým údajům i k plným textům, lepší možnosti vyhledávání, zpracování a uložení velkého objemu dat, intuitivní orientace. Obsahují šedou literaturu ale také oficiálně publikované materiály.</w:t>
      </w:r>
    </w:p>
    <w:p w:rsidR="00524F0A" w:rsidRDefault="00524F0A" w:rsidP="00524F0A">
      <w:pPr>
        <w:pStyle w:val="Normlnweb"/>
      </w:pPr>
      <w:r>
        <w:t>Do repozitářů jsou ukládány:</w:t>
      </w:r>
    </w:p>
    <w:p w:rsidR="00524F0A" w:rsidRDefault="00524F0A" w:rsidP="00186467">
      <w:pPr>
        <w:numPr>
          <w:ilvl w:val="0"/>
          <w:numId w:val="14"/>
        </w:numPr>
        <w:spacing w:before="100" w:beforeAutospacing="1" w:after="100" w:afterAutospacing="1"/>
      </w:pPr>
      <w:r>
        <w:t>vysokoškolské kvalifikační práce (bakalářské, diplomové atd.),</w:t>
      </w:r>
    </w:p>
    <w:p w:rsidR="00524F0A" w:rsidRDefault="00524F0A" w:rsidP="00186467">
      <w:pPr>
        <w:numPr>
          <w:ilvl w:val="0"/>
          <w:numId w:val="14"/>
        </w:numPr>
        <w:spacing w:before="100" w:beforeAutospacing="1" w:after="100" w:afterAutospacing="1"/>
      </w:pPr>
      <w:r>
        <w:t>výukové materiály: multimédiální e-podpory, tutoriály, e-learningové materiály, e-skripta</w:t>
      </w:r>
    </w:p>
    <w:p w:rsidR="00524F0A" w:rsidRDefault="00524F0A" w:rsidP="00186467">
      <w:pPr>
        <w:numPr>
          <w:ilvl w:val="0"/>
          <w:numId w:val="14"/>
        </w:numPr>
        <w:spacing w:before="100" w:beforeAutospacing="1" w:after="100" w:afterAutospacing="1"/>
      </w:pPr>
      <w:r>
        <w:t>technické zprávy výzkumných pracovišť, vědecko-výzkumné páce</w:t>
      </w:r>
    </w:p>
    <w:p w:rsidR="00524F0A" w:rsidRDefault="00524F0A" w:rsidP="00186467">
      <w:pPr>
        <w:numPr>
          <w:ilvl w:val="0"/>
          <w:numId w:val="14"/>
        </w:numPr>
        <w:spacing w:before="100" w:beforeAutospacing="1" w:after="100" w:afterAutospacing="1"/>
      </w:pPr>
      <w:r>
        <w:t>konferenční příspěvky, preprinty, závěrečné a shrnující zprávy</w:t>
      </w:r>
    </w:p>
    <w:p w:rsidR="00524F0A" w:rsidRDefault="00524F0A" w:rsidP="00186467">
      <w:pPr>
        <w:numPr>
          <w:ilvl w:val="0"/>
          <w:numId w:val="14"/>
        </w:numPr>
        <w:spacing w:before="100" w:beforeAutospacing="1" w:after="100" w:afterAutospacing="1"/>
      </w:pPr>
      <w:r>
        <w:t>ale také publikované články nebo statě</w:t>
      </w:r>
    </w:p>
    <w:p w:rsidR="00524F0A" w:rsidRDefault="00524F0A" w:rsidP="00524F0A">
      <w:pPr>
        <w:pStyle w:val="Normlnweb"/>
      </w:pPr>
      <w:r>
        <w:t>Repozitáře tvoří samostatně fungující plnotextovou digitální knihovnu včetně dobrých vyhledávacích mechanismů.</w:t>
      </w:r>
    </w:p>
    <w:p w:rsidR="00524F0A" w:rsidRPr="00D76F9D" w:rsidRDefault="000B04B7" w:rsidP="00D76F9D">
      <w:pPr>
        <w:ind w:left="708"/>
        <w:rPr>
          <w:color w:val="02D0CC"/>
        </w:rPr>
      </w:pPr>
      <w:r>
        <w:rPr>
          <w:noProof/>
          <w:lang w:eastAsia="cs-CZ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144780</wp:posOffset>
            </wp:positionV>
            <wp:extent cx="609600" cy="438150"/>
            <wp:effectExtent l="0" t="0" r="0" b="0"/>
            <wp:wrapNone/>
            <wp:docPr id="1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4F0A">
        <w:br/>
        <w:t>U nás nejčastěji repozitáře zpřístupňují právě vysokoškolské kvalifikační práce: </w:t>
      </w:r>
      <w:hyperlink r:id="rId22" w:history="1">
        <w:r w:rsidR="00524F0A" w:rsidRPr="00D76F9D">
          <w:rPr>
            <w:rStyle w:val="Hypertextovodkaz"/>
            <w:color w:val="02D0CC"/>
          </w:rPr>
          <w:t>D</w:t>
        </w:r>
        <w:r w:rsidR="00C609EE">
          <w:rPr>
            <w:rStyle w:val="Hypertextovodkaz"/>
            <w:color w:val="02D0CC"/>
          </w:rPr>
          <w:t>igitální knihovna</w:t>
        </w:r>
        <w:r w:rsidR="00524F0A" w:rsidRPr="00D76F9D">
          <w:rPr>
            <w:rStyle w:val="Hypertextovodkaz"/>
            <w:color w:val="02D0CC"/>
          </w:rPr>
          <w:t xml:space="preserve"> UTB Zlín</w:t>
        </w:r>
      </w:hyperlink>
      <w:r w:rsidR="00524F0A" w:rsidRPr="00D76F9D">
        <w:rPr>
          <w:color w:val="02D0CC"/>
        </w:rPr>
        <w:t xml:space="preserve">, </w:t>
      </w:r>
      <w:hyperlink r:id="rId23" w:history="1">
        <w:r w:rsidR="00524F0A" w:rsidRPr="00D76F9D">
          <w:rPr>
            <w:rStyle w:val="Hypertextovodkaz"/>
            <w:color w:val="02D0CC"/>
          </w:rPr>
          <w:t>DigiTool Karlovy univerzity Praha</w:t>
        </w:r>
      </w:hyperlink>
      <w:r w:rsidR="00524F0A" w:rsidRPr="00D76F9D">
        <w:rPr>
          <w:color w:val="02D0CC"/>
        </w:rPr>
        <w:t xml:space="preserve">, </w:t>
      </w:r>
      <w:hyperlink r:id="rId24" w:history="1">
        <w:r w:rsidR="00524F0A" w:rsidRPr="00D76F9D">
          <w:rPr>
            <w:rStyle w:val="Hypertextovodkaz"/>
            <w:color w:val="02D0CC"/>
          </w:rPr>
          <w:t>Digitální knihovna Univerzity Pardubice</w:t>
        </w:r>
      </w:hyperlink>
      <w:r w:rsidR="00524F0A" w:rsidRPr="00D76F9D">
        <w:rPr>
          <w:color w:val="02D0CC"/>
        </w:rPr>
        <w:t xml:space="preserve">, </w:t>
      </w:r>
      <w:hyperlink r:id="rId25" w:history="1">
        <w:r w:rsidR="00524F0A" w:rsidRPr="00D76F9D">
          <w:rPr>
            <w:rStyle w:val="Hypertextovodkaz"/>
            <w:color w:val="02D0CC"/>
          </w:rPr>
          <w:t>Digitální repozitář VŠB-TUO Ostrava</w:t>
        </w:r>
      </w:hyperlink>
      <w:r w:rsidR="00524F0A" w:rsidRPr="00D76F9D">
        <w:rPr>
          <w:rStyle w:val="Siln"/>
          <w:color w:val="02D0CC"/>
        </w:rPr>
        <w:t xml:space="preserve"> </w:t>
      </w:r>
    </w:p>
    <w:p w:rsidR="00524F0A" w:rsidRDefault="00524F0A" w:rsidP="00524F0A">
      <w:pPr>
        <w:pStyle w:val="Normlnweb"/>
      </w:pPr>
      <w:r>
        <w:rPr>
          <w:rStyle w:val="Siln"/>
        </w:rPr>
        <w:t>Digitální archivy</w:t>
      </w:r>
      <w:r>
        <w:t xml:space="preserve"> slouží jako úložiště zdigitalizovaných dokumentů (tištěné předlohy - mapy, rukopisy, archivní tisky, přepisy, úřední listin</w:t>
      </w:r>
      <w:r w:rsidR="003F4E7B">
        <w:t>y aj.) nebo čis</w:t>
      </w:r>
      <w:r>
        <w:t xml:space="preserve">tě digitálních dokumentů. Jejich cílem je především dlouhodobé uchovávání cenných dokumentů, strukturování je chudší, vyhledávání může být </w:t>
      </w:r>
      <w:r w:rsidR="000E3ABE">
        <w:t>kleštěno</w:t>
      </w:r>
      <w:r>
        <w:t xml:space="preserve"> </w:t>
      </w:r>
      <w:r w:rsidR="000E3ABE">
        <w:br/>
      </w:r>
      <w:r>
        <w:t>o některé funkce. Obsahují jak publikované dokumenty</w:t>
      </w:r>
      <w:r w:rsidR="003F4E7B">
        <w:t>,</w:t>
      </w:r>
      <w:r>
        <w:t xml:space="preserve"> tak šedou literaturu.</w:t>
      </w:r>
    </w:p>
    <w:p w:rsidR="00524F0A" w:rsidRPr="00D76F9D" w:rsidRDefault="000B04B7" w:rsidP="00D76F9D">
      <w:pPr>
        <w:ind w:left="708"/>
        <w:rPr>
          <w:color w:val="02D0CC"/>
        </w:rPr>
      </w:pPr>
      <w:r>
        <w:rPr>
          <w:noProof/>
          <w:lang w:eastAsia="cs-CZ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137795</wp:posOffset>
            </wp:positionV>
            <wp:extent cx="609600" cy="438150"/>
            <wp:effectExtent l="0" t="0" r="0" b="0"/>
            <wp:wrapNone/>
            <wp:docPr id="1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4F0A">
        <w:br/>
      </w:r>
      <w:hyperlink r:id="rId26" w:history="1">
        <w:r w:rsidR="00524F0A" w:rsidRPr="00D76F9D">
          <w:rPr>
            <w:rStyle w:val="Hypertextovodkaz"/>
            <w:color w:val="02D0CC"/>
          </w:rPr>
          <w:t>Elektronický archiv Ústavu pro studium totalitních režimů</w:t>
        </w:r>
      </w:hyperlink>
      <w:r w:rsidR="00524F0A" w:rsidRPr="00D76F9D">
        <w:rPr>
          <w:color w:val="02D0CC"/>
        </w:rPr>
        <w:br/>
      </w:r>
      <w:hyperlink r:id="rId27" w:history="1">
        <w:r w:rsidR="00524F0A" w:rsidRPr="00D76F9D">
          <w:rPr>
            <w:rStyle w:val="Hypertextovodkaz"/>
            <w:color w:val="02D0CC"/>
          </w:rPr>
          <w:t>Virtuální archiv listin střední Evropy</w:t>
        </w:r>
      </w:hyperlink>
      <w:r w:rsidR="00524F0A" w:rsidRPr="00D76F9D">
        <w:rPr>
          <w:color w:val="02D0CC"/>
        </w:rPr>
        <w:t> </w:t>
      </w:r>
    </w:p>
    <w:p w:rsidR="00524F0A" w:rsidRDefault="00524F0A"/>
    <w:p w:rsidR="005B764E" w:rsidRDefault="0065060E" w:rsidP="003F4E7B">
      <w:pPr>
        <w:pStyle w:val="Nadpis1"/>
      </w:pPr>
      <w:r>
        <w:br w:type="page"/>
      </w:r>
      <w:bookmarkStart w:id="5" w:name="_Toc301875852"/>
      <w:r w:rsidR="003F4E7B">
        <w:lastRenderedPageBreak/>
        <w:t xml:space="preserve">6. </w:t>
      </w:r>
      <w:r w:rsidR="005B764E">
        <w:t>Repozitáře vysokoškolských prací</w:t>
      </w:r>
      <w:bookmarkEnd w:id="5"/>
    </w:p>
    <w:p w:rsidR="005B764E" w:rsidRDefault="005B764E" w:rsidP="005B764E">
      <w:pPr>
        <w:pStyle w:val="Normlnweb"/>
      </w:pPr>
      <w:r>
        <w:t xml:space="preserve">Stejně jako v zahraničí stávají se i u nás trendem elektronické repozitáře vysokoškolských prací. Univerzity je využívají k ukládání </w:t>
      </w:r>
      <w:r>
        <w:rPr>
          <w:rStyle w:val="Siln"/>
        </w:rPr>
        <w:t>bakalářských, diplomových, kandidátských a habilitační prácí nebo také dizertací</w:t>
      </w:r>
      <w:r>
        <w:t>.</w:t>
      </w:r>
    </w:p>
    <w:p w:rsidR="005B764E" w:rsidRDefault="005B764E" w:rsidP="005B764E">
      <w:pPr>
        <w:pStyle w:val="Normlnweb"/>
      </w:pPr>
      <w:r>
        <w:t>Repozitáře vysokoškolských prací v současné chvíli využívá Univerzita Karlova v Praze (systém DigiTool), dále pak Vysoká škola báňská – Technická univerzita Ostrava, Univerzita Pardubice, Univerzita Jana Evangelisty Purkyně v Ústí nad Labem či Univerzita Tomáše Bati ve Zlíně, které využívají systém DSpace.</w:t>
      </w:r>
    </w:p>
    <w:p w:rsidR="005B764E" w:rsidRDefault="005B764E" w:rsidP="005B764E">
      <w:pPr>
        <w:pStyle w:val="Normlnweb"/>
      </w:pPr>
      <w:r>
        <w:t>Vysokoškolské práce z více vysokých škol lze najít v </w:t>
      </w:r>
      <w:r>
        <w:rPr>
          <w:rStyle w:val="Siln"/>
        </w:rPr>
        <w:t>úložišti vysokoškolských prací Theses.cz</w:t>
      </w:r>
      <w:r>
        <w:t xml:space="preserve"> </w:t>
      </w:r>
      <w:hyperlink r:id="rId28" w:history="1">
        <w:r w:rsidRPr="00136E7D">
          <w:rPr>
            <w:rStyle w:val="Hypertextovodkaz"/>
            <w:color w:val="02D0CC"/>
          </w:rPr>
          <w:t>http://www.theses.cz/</w:t>
        </w:r>
      </w:hyperlink>
      <w:r w:rsidR="00873521">
        <w:t>, provozova</w:t>
      </w:r>
      <w:r>
        <w:t xml:space="preserve">ný Masarykovou univerzitou v Brně. Úložiště slouží také jako </w:t>
      </w:r>
      <w:r>
        <w:rPr>
          <w:rStyle w:val="Siln"/>
        </w:rPr>
        <w:t>systém pro odhalování plagiátů</w:t>
      </w:r>
      <w:r>
        <w:t xml:space="preserve">. Do Theses.cz přispívá na 29 českých vysokých škol. Mnohé z nich umožňují prostřednictvím rozhraní Theses.cz dosáhnout až na plné texty prací. Tento formát není českým výmyslem, vychází z koncepce Networked Digital Library of Theses and Dissertations (NDLTD) </w:t>
      </w:r>
      <w:hyperlink r:id="rId29" w:history="1">
        <w:r w:rsidRPr="00136E7D">
          <w:rPr>
            <w:rStyle w:val="Hypertextovodkaz"/>
            <w:color w:val="02D0CC"/>
          </w:rPr>
          <w:t>http://www.ndltd.org/</w:t>
        </w:r>
      </w:hyperlink>
      <w:r>
        <w:t>.</w:t>
      </w:r>
    </w:p>
    <w:p w:rsidR="00873521" w:rsidRDefault="005B764E" w:rsidP="00873521">
      <w:pPr>
        <w:pStyle w:val="Normlnweb"/>
        <w:spacing w:after="0" w:afterAutospacing="0"/>
      </w:pPr>
      <w:r>
        <w:t>Pokud vysoká škola do úložiště nepřispívá, jistě má své práce uložené v knihovně a lze je nalézt v knihovním katalogu nebo ve speciálním souboru dat na stránkách univerzity, podstatný je způsob</w:t>
      </w:r>
      <w:r w:rsidR="00136E7D">
        <w:t xml:space="preserve"> jakým práce zp</w:t>
      </w:r>
      <w:r w:rsidR="00873521">
        <w:t xml:space="preserve">řístupňuje, tzn., </w:t>
      </w:r>
      <w:r>
        <w:t>zda jsou práce přístupné všem zájemcům, pouze registrovaným uživatelům, nebo jen z internetové sítě v knihovně univerzity.</w:t>
      </w:r>
    </w:p>
    <w:p w:rsidR="00873521" w:rsidRDefault="00873521" w:rsidP="00873521">
      <w:pPr>
        <w:pStyle w:val="Normlnweb"/>
        <w:numPr>
          <w:ilvl w:val="0"/>
          <w:numId w:val="29"/>
        </w:numPr>
        <w:spacing w:before="0" w:beforeAutospacing="0" w:after="0" w:afterAutospacing="0"/>
      </w:pPr>
      <w:r>
        <w:rPr>
          <w:rStyle w:val="Siln"/>
        </w:rPr>
        <w:t>Jednotlivé repozitáře nabízí:</w:t>
      </w:r>
      <w:r>
        <w:t xml:space="preserve">  </w:t>
      </w:r>
    </w:p>
    <w:p w:rsidR="00873521" w:rsidRDefault="00873521" w:rsidP="00873521">
      <w:pPr>
        <w:pStyle w:val="Normlnweb"/>
        <w:numPr>
          <w:ilvl w:val="0"/>
          <w:numId w:val="29"/>
        </w:numPr>
        <w:spacing w:before="0" w:beforeAutospacing="0" w:after="0" w:afterAutospacing="0"/>
      </w:pPr>
      <w:r>
        <w:t>uživatelsky vstřícné prostředí</w:t>
      </w:r>
    </w:p>
    <w:p w:rsidR="00873521" w:rsidRDefault="00873521" w:rsidP="00873521">
      <w:pPr>
        <w:pStyle w:val="Normlnweb"/>
        <w:numPr>
          <w:ilvl w:val="0"/>
          <w:numId w:val="29"/>
        </w:numPr>
        <w:spacing w:before="0" w:beforeAutospacing="0" w:after="0" w:afterAutospacing="0"/>
      </w:pPr>
      <w:r>
        <w:t>vzdálený přístup pro registrované</w:t>
      </w:r>
    </w:p>
    <w:p w:rsidR="00873521" w:rsidRDefault="00873521" w:rsidP="00873521">
      <w:pPr>
        <w:pStyle w:val="Normlnweb"/>
        <w:numPr>
          <w:ilvl w:val="0"/>
          <w:numId w:val="29"/>
        </w:numPr>
        <w:spacing w:before="0" w:beforeAutospacing="0" w:after="0" w:afterAutospacing="0"/>
      </w:pPr>
      <w:r>
        <w:t>uživatele</w:t>
      </w:r>
    </w:p>
    <w:p w:rsidR="00873521" w:rsidRDefault="00873521" w:rsidP="00873521">
      <w:pPr>
        <w:pStyle w:val="Normlnweb"/>
        <w:numPr>
          <w:ilvl w:val="0"/>
          <w:numId w:val="29"/>
        </w:numPr>
        <w:spacing w:before="0" w:beforeAutospacing="0" w:after="0" w:afterAutospacing="0"/>
      </w:pPr>
      <w:r>
        <w:t>přístup k plným textům</w:t>
      </w:r>
    </w:p>
    <w:p w:rsidR="005B764E" w:rsidRDefault="00873521" w:rsidP="00873521">
      <w:pPr>
        <w:numPr>
          <w:ilvl w:val="0"/>
          <w:numId w:val="29"/>
        </w:numPr>
      </w:pPr>
      <w:r>
        <w:t>dobré možnosti pro vyhledávání</w:t>
      </w:r>
    </w:p>
    <w:p w:rsidR="009D43C8" w:rsidRDefault="0065060E" w:rsidP="00873521">
      <w:pPr>
        <w:pStyle w:val="Nadpis1"/>
      </w:pPr>
      <w:r>
        <w:br w:type="page"/>
      </w:r>
      <w:bookmarkStart w:id="6" w:name="_Toc301875853"/>
      <w:r w:rsidR="00873521">
        <w:lastRenderedPageBreak/>
        <w:t xml:space="preserve">7. </w:t>
      </w:r>
      <w:r w:rsidR="00136E7D">
        <w:t>Zahraniční r</w:t>
      </w:r>
      <w:r w:rsidR="00186467">
        <w:t>epozitáře vysokoškolských prací</w:t>
      </w:r>
      <w:bookmarkEnd w:id="6"/>
    </w:p>
    <w:p w:rsidR="00136E7D" w:rsidRDefault="00136E7D" w:rsidP="00186467">
      <w:pPr>
        <w:numPr>
          <w:ilvl w:val="0"/>
          <w:numId w:val="13"/>
        </w:numPr>
        <w:spacing w:before="100" w:beforeAutospacing="1" w:after="100" w:afterAutospacing="1"/>
      </w:pPr>
      <w:r>
        <w:t xml:space="preserve">Jako vzorové repozitáře lze uvést </w:t>
      </w:r>
      <w:r w:rsidRPr="00136E7D">
        <w:rPr>
          <w:rStyle w:val="Zdraznn"/>
          <w:i w:val="0"/>
        </w:rPr>
        <w:t>The Directory of Open Access Repositories</w:t>
      </w:r>
      <w:r w:rsidRPr="00136E7D">
        <w:rPr>
          <w:rStyle w:val="Siln"/>
          <w:iCs/>
        </w:rPr>
        <w:t xml:space="preserve"> OpenDOAR </w:t>
      </w:r>
      <w:hyperlink r:id="rId30" w:history="1">
        <w:r w:rsidRPr="00136E7D">
          <w:rPr>
            <w:rStyle w:val="Hypertextovodkaz"/>
            <w:iCs/>
            <w:color w:val="02D0CC"/>
          </w:rPr>
          <w:t>http://www.opendoar.org</w:t>
        </w:r>
      </w:hyperlink>
      <w:r>
        <w:t>. Pravidelné aktualizace, světový rozsah, dosah i na plné texty, nejrůznější statistiky, intuitivní, RSS služby.</w:t>
      </w:r>
    </w:p>
    <w:p w:rsidR="00136E7D" w:rsidRDefault="00136E7D" w:rsidP="00186467">
      <w:pPr>
        <w:numPr>
          <w:ilvl w:val="0"/>
          <w:numId w:val="13"/>
        </w:numPr>
        <w:spacing w:before="100" w:beforeAutospacing="1" w:after="100" w:afterAutospacing="1"/>
      </w:pPr>
      <w:r>
        <w:t xml:space="preserve">Na obdobném principu funguje i Registry of Open Access Repositories – </w:t>
      </w:r>
      <w:r>
        <w:rPr>
          <w:rStyle w:val="Siln"/>
        </w:rPr>
        <w:t>ROAR</w:t>
      </w:r>
      <w:r>
        <w:t xml:space="preserve"> </w:t>
      </w:r>
      <w:hyperlink r:id="rId31" w:history="1">
        <w:r w:rsidRPr="00136E7D">
          <w:rPr>
            <w:rStyle w:val="Hypertextovodkaz"/>
            <w:color w:val="02D0CC"/>
          </w:rPr>
          <w:t>http://roar.eprints.org/</w:t>
        </w:r>
      </w:hyperlink>
      <w:r>
        <w:t>. Graficky je přitažlivější než OpenDOAR, překrytí je zcela možné.</w:t>
      </w:r>
    </w:p>
    <w:p w:rsidR="00136E7D" w:rsidRDefault="00873521" w:rsidP="00186467">
      <w:pPr>
        <w:numPr>
          <w:ilvl w:val="0"/>
          <w:numId w:val="13"/>
        </w:numPr>
        <w:spacing w:before="100" w:beforeAutospacing="1" w:after="100" w:afterAutospacing="1"/>
      </w:pPr>
      <w:r>
        <w:t>Za zmín</w:t>
      </w:r>
      <w:r w:rsidR="00136E7D">
        <w:t xml:space="preserve">ku stojí také francouzský informační systém dizertačních prací specializovaných vysokých škol </w:t>
      </w:r>
      <w:r w:rsidR="00136E7D">
        <w:rPr>
          <w:rStyle w:val="Siln"/>
        </w:rPr>
        <w:t>THESA</w:t>
      </w:r>
      <w:r w:rsidR="00136E7D">
        <w:t xml:space="preserve"> - </w:t>
      </w:r>
      <w:hyperlink r:id="rId32" w:history="1">
        <w:r w:rsidR="00136E7D" w:rsidRPr="00136E7D">
          <w:rPr>
            <w:rStyle w:val="Hypertextovodkaz"/>
            <w:color w:val="02D0CC"/>
          </w:rPr>
          <w:t>http://thesa.inist.fr/</w:t>
        </w:r>
      </w:hyperlink>
      <w:r w:rsidR="00136E7D">
        <w:t>.</w:t>
      </w:r>
    </w:p>
    <w:p w:rsidR="00136E7D" w:rsidRDefault="000B04B7" w:rsidP="00D80E51">
      <w:pPr>
        <w:spacing w:after="0"/>
        <w:ind w:left="708"/>
      </w:pPr>
      <w:r>
        <w:rPr>
          <w:noProof/>
          <w:lang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30480</wp:posOffset>
            </wp:positionV>
            <wp:extent cx="609600" cy="438150"/>
            <wp:effectExtent l="0" t="0" r="0" b="0"/>
            <wp:wrapNone/>
            <wp:docPr id="1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E7D">
        <w:t xml:space="preserve">V zahraničních repozitářích lze hledat dizertační práce pro inspiraci, zda </w:t>
      </w:r>
      <w:r>
        <w:rPr>
          <w:noProof/>
          <w:lang w:eastAsia="cs-CZ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1062355</wp:posOffset>
            </wp:positionH>
            <wp:positionV relativeFrom="paragraph">
              <wp:posOffset>1689100</wp:posOffset>
            </wp:positionV>
            <wp:extent cx="609600" cy="438150"/>
            <wp:effectExtent l="0" t="0" r="0" b="0"/>
            <wp:wrapNone/>
            <wp:docPr id="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E7D">
        <w:t xml:space="preserve">k určitému tématu bylo napsáno něco v zahraničí (specializované obory na renomovaných univerzitách). Vědecký výzkum popisovaný v těchto pracích může být cenný například pro vlastní výzkum v českém prostředí. Práce mohou sloužit také jako zdroj literatury k určité problematice. V repozitářích lze hledat mimo jiné i příspěvky do konferencí nebo studijní materiály vhodné jako podklad pro profesní aktivity. Orientovat se lze </w:t>
      </w:r>
      <w:r w:rsidR="000E3ABE">
        <w:br/>
      </w:r>
      <w:r w:rsidR="00136E7D">
        <w:t>i podle konkrétních osob, které v dané instituci působí.</w:t>
      </w:r>
    </w:p>
    <w:p w:rsidR="00136E7D" w:rsidRDefault="000B04B7" w:rsidP="00136E7D">
      <w:pPr>
        <w:pStyle w:val="Normlnweb"/>
        <w:jc w:val="center"/>
      </w:pPr>
      <w:r>
        <w:rPr>
          <w:noProof/>
          <w:color w:val="0000FF"/>
        </w:rPr>
        <w:drawing>
          <wp:inline distT="0" distB="0" distL="0" distR="0">
            <wp:extent cx="5707492" cy="2438400"/>
            <wp:effectExtent l="0" t="0" r="0" b="0"/>
            <wp:docPr id="5" name="obrázek 5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ar2-1024x3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513" cy="244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A95" w:rsidRDefault="007A7A95" w:rsidP="00D80E51">
      <w:pPr>
        <w:pStyle w:val="Nadpis3"/>
      </w:pPr>
    </w:p>
    <w:p w:rsidR="00D80E51" w:rsidRDefault="0065060E" w:rsidP="00873521">
      <w:pPr>
        <w:pStyle w:val="Nadpis1"/>
      </w:pPr>
      <w:r>
        <w:br w:type="page"/>
      </w:r>
      <w:bookmarkStart w:id="7" w:name="_Toc301875854"/>
      <w:r w:rsidR="00873521">
        <w:lastRenderedPageBreak/>
        <w:t xml:space="preserve">8. </w:t>
      </w:r>
      <w:r w:rsidR="00D80E51">
        <w:t>Portály a specializované báze pro šedou literaturu</w:t>
      </w:r>
      <w:bookmarkEnd w:id="7"/>
    </w:p>
    <w:p w:rsidR="00D80E51" w:rsidRDefault="00D80E51" w:rsidP="00D80E51">
      <w:pPr>
        <w:pStyle w:val="Normlnweb"/>
      </w:pPr>
      <w:r>
        <w:t>Jedná se pouze  vybrané báze, některé jsou součástí světových da</w:t>
      </w:r>
      <w:r w:rsidR="000E3ABE">
        <w:t>tabází typu Ebsco, ProQuest atd.</w:t>
      </w:r>
      <w:r>
        <w:t xml:space="preserve"> Prioritně jsou v anglickém jazyce, obsahují jak bibliografické záznamy, tak i plné texty nebo zprostředkovávají odkaz na plné texty.</w:t>
      </w:r>
    </w:p>
    <w:tbl>
      <w:tblPr>
        <w:tblW w:w="10275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1"/>
        <w:gridCol w:w="6454"/>
      </w:tblGrid>
      <w:tr w:rsidR="00D80E51" w:rsidTr="00D80E51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tted" w:sz="6" w:space="0" w:color="000000"/>
            </w:tcBorders>
            <w:vAlign w:val="center"/>
            <w:hideMark/>
          </w:tcPr>
          <w:p w:rsidR="00D80E51" w:rsidRPr="00FF0661" w:rsidRDefault="00360973">
            <w:pPr>
              <w:rPr>
                <w:color w:val="02D0CC"/>
                <w:sz w:val="24"/>
                <w:szCs w:val="24"/>
              </w:rPr>
            </w:pPr>
            <w:hyperlink r:id="rId35" w:history="1">
              <w:r w:rsidR="00D80E51" w:rsidRPr="00FF0661">
                <w:rPr>
                  <w:rStyle w:val="Hypertextovodkaz"/>
                  <w:color w:val="02D0CC"/>
                </w:rPr>
                <w:t>CERN Document Server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bottom w:val="dotted" w:sz="6" w:space="0" w:color="000000"/>
              <w:right w:val="single" w:sz="4" w:space="0" w:color="auto"/>
            </w:tcBorders>
            <w:vAlign w:val="center"/>
            <w:hideMark/>
          </w:tcPr>
          <w:p w:rsidR="00D80E51" w:rsidRDefault="00D80E51">
            <w:pPr>
              <w:rPr>
                <w:sz w:val="24"/>
                <w:szCs w:val="24"/>
              </w:rPr>
            </w:pPr>
            <w:r>
              <w:t>výzkum v oblasti fyziky</w:t>
            </w:r>
          </w:p>
        </w:tc>
      </w:tr>
      <w:tr w:rsidR="00D80E51" w:rsidTr="00D80E51">
        <w:trPr>
          <w:tblCellSpacing w:w="0" w:type="dxa"/>
          <w:jc w:val="center"/>
        </w:trPr>
        <w:tc>
          <w:tcPr>
            <w:tcW w:w="0" w:type="auto"/>
            <w:tcBorders>
              <w:left w:val="single" w:sz="4" w:space="0" w:color="auto"/>
              <w:bottom w:val="dotted" w:sz="6" w:space="0" w:color="000000"/>
            </w:tcBorders>
            <w:vAlign w:val="center"/>
            <w:hideMark/>
          </w:tcPr>
          <w:p w:rsidR="00D80E51" w:rsidRPr="00FF0661" w:rsidRDefault="00360973">
            <w:pPr>
              <w:rPr>
                <w:color w:val="02D0CC"/>
                <w:sz w:val="24"/>
                <w:szCs w:val="24"/>
              </w:rPr>
            </w:pPr>
            <w:hyperlink r:id="rId36" w:history="1">
              <w:r w:rsidR="00D80E51" w:rsidRPr="00FF0661">
                <w:rPr>
                  <w:rStyle w:val="Hypertextovodkaz"/>
                  <w:color w:val="02D0CC"/>
                </w:rPr>
                <w:t>CogPrints</w:t>
              </w:r>
            </w:hyperlink>
          </w:p>
        </w:tc>
        <w:tc>
          <w:tcPr>
            <w:tcW w:w="0" w:type="auto"/>
            <w:tcBorders>
              <w:bottom w:val="dotted" w:sz="6" w:space="0" w:color="000000"/>
              <w:right w:val="single" w:sz="4" w:space="0" w:color="auto"/>
            </w:tcBorders>
            <w:vAlign w:val="center"/>
            <w:hideMark/>
          </w:tcPr>
          <w:p w:rsidR="00D80E51" w:rsidRDefault="000C5439">
            <w:pPr>
              <w:rPr>
                <w:sz w:val="24"/>
                <w:szCs w:val="24"/>
              </w:rPr>
            </w:pPr>
            <w:r>
              <w:t>výzkumné zprávy, konferenční příspěvky, reprinty článků z kongnitivních věd</w:t>
            </w:r>
          </w:p>
        </w:tc>
      </w:tr>
      <w:tr w:rsidR="00D80E51" w:rsidTr="00D80E51">
        <w:trPr>
          <w:tblCellSpacing w:w="0" w:type="dxa"/>
          <w:jc w:val="center"/>
        </w:trPr>
        <w:tc>
          <w:tcPr>
            <w:tcW w:w="0" w:type="auto"/>
            <w:tcBorders>
              <w:left w:val="single" w:sz="4" w:space="0" w:color="auto"/>
              <w:bottom w:val="dotted" w:sz="6" w:space="0" w:color="000000"/>
            </w:tcBorders>
            <w:vAlign w:val="center"/>
            <w:hideMark/>
          </w:tcPr>
          <w:p w:rsidR="00D80E51" w:rsidRPr="00FF0661" w:rsidRDefault="00360973">
            <w:pPr>
              <w:rPr>
                <w:color w:val="02D0CC"/>
                <w:sz w:val="24"/>
                <w:szCs w:val="24"/>
              </w:rPr>
            </w:pPr>
            <w:hyperlink r:id="rId37" w:history="1">
              <w:r w:rsidR="00D80E51" w:rsidRPr="00FF0661">
                <w:rPr>
                  <w:rStyle w:val="Hypertextovodkaz"/>
                  <w:color w:val="02D0CC"/>
                </w:rPr>
                <w:t>CORDIS</w:t>
              </w:r>
            </w:hyperlink>
          </w:p>
        </w:tc>
        <w:tc>
          <w:tcPr>
            <w:tcW w:w="0" w:type="auto"/>
            <w:tcBorders>
              <w:bottom w:val="dotted" w:sz="6" w:space="0" w:color="000000"/>
              <w:right w:val="single" w:sz="4" w:space="0" w:color="auto"/>
            </w:tcBorders>
            <w:vAlign w:val="center"/>
            <w:hideMark/>
          </w:tcPr>
          <w:p w:rsidR="00D80E51" w:rsidRDefault="00D80E51">
            <w:pPr>
              <w:rPr>
                <w:sz w:val="24"/>
                <w:szCs w:val="24"/>
              </w:rPr>
            </w:pPr>
            <w:r>
              <w:t>Kolekce dokumentů o výzkumu a vývoji v rámci EU</w:t>
            </w:r>
          </w:p>
        </w:tc>
      </w:tr>
      <w:tr w:rsidR="00D80E51" w:rsidTr="00D80E51">
        <w:trPr>
          <w:tblCellSpacing w:w="0" w:type="dxa"/>
          <w:jc w:val="center"/>
        </w:trPr>
        <w:tc>
          <w:tcPr>
            <w:tcW w:w="0" w:type="auto"/>
            <w:tcBorders>
              <w:left w:val="single" w:sz="4" w:space="0" w:color="auto"/>
              <w:bottom w:val="dotted" w:sz="6" w:space="0" w:color="000000"/>
            </w:tcBorders>
            <w:vAlign w:val="center"/>
            <w:hideMark/>
          </w:tcPr>
          <w:p w:rsidR="00D80E51" w:rsidRPr="00FF0661" w:rsidRDefault="00360973">
            <w:pPr>
              <w:rPr>
                <w:color w:val="02D0CC"/>
                <w:sz w:val="24"/>
                <w:szCs w:val="24"/>
              </w:rPr>
            </w:pPr>
            <w:hyperlink r:id="rId38" w:history="1">
              <w:r w:rsidR="00D80E51" w:rsidRPr="00FF0661">
                <w:rPr>
                  <w:rStyle w:val="Hypertextovodkaz"/>
                  <w:color w:val="02D0CC"/>
                </w:rPr>
                <w:t>ECONWPA</w:t>
              </w:r>
            </w:hyperlink>
          </w:p>
        </w:tc>
        <w:tc>
          <w:tcPr>
            <w:tcW w:w="0" w:type="auto"/>
            <w:tcBorders>
              <w:bottom w:val="dotted" w:sz="6" w:space="0" w:color="000000"/>
              <w:right w:val="single" w:sz="4" w:space="0" w:color="auto"/>
            </w:tcBorders>
            <w:vAlign w:val="center"/>
            <w:hideMark/>
          </w:tcPr>
          <w:p w:rsidR="00D80E51" w:rsidRDefault="00D80E51">
            <w:pPr>
              <w:rPr>
                <w:sz w:val="24"/>
                <w:szCs w:val="24"/>
              </w:rPr>
            </w:pPr>
            <w:r>
              <w:t>Archív textů týkajících se všech oborů ekonomie</w:t>
            </w:r>
          </w:p>
        </w:tc>
      </w:tr>
      <w:tr w:rsidR="00D80E51" w:rsidTr="00D80E51">
        <w:trPr>
          <w:tblCellSpacing w:w="0" w:type="dxa"/>
          <w:jc w:val="center"/>
        </w:trPr>
        <w:tc>
          <w:tcPr>
            <w:tcW w:w="0" w:type="auto"/>
            <w:tcBorders>
              <w:left w:val="single" w:sz="4" w:space="0" w:color="auto"/>
              <w:bottom w:val="dotted" w:sz="6" w:space="0" w:color="000000"/>
            </w:tcBorders>
            <w:vAlign w:val="center"/>
            <w:hideMark/>
          </w:tcPr>
          <w:p w:rsidR="00D80E51" w:rsidRPr="00FF0661" w:rsidRDefault="00360973">
            <w:pPr>
              <w:rPr>
                <w:color w:val="02D0CC"/>
                <w:sz w:val="24"/>
                <w:szCs w:val="24"/>
              </w:rPr>
            </w:pPr>
            <w:hyperlink r:id="rId39" w:history="1">
              <w:r w:rsidR="00D80E51" w:rsidRPr="00FF0661">
                <w:rPr>
                  <w:rStyle w:val="Hypertextovodkaz"/>
                  <w:color w:val="02D0CC"/>
                </w:rPr>
                <w:t>Edinburgh Research Archive</w:t>
              </w:r>
            </w:hyperlink>
          </w:p>
        </w:tc>
        <w:tc>
          <w:tcPr>
            <w:tcW w:w="0" w:type="auto"/>
            <w:tcBorders>
              <w:bottom w:val="dotted" w:sz="6" w:space="0" w:color="000000"/>
              <w:right w:val="single" w:sz="4" w:space="0" w:color="auto"/>
            </w:tcBorders>
            <w:vAlign w:val="center"/>
            <w:hideMark/>
          </w:tcPr>
          <w:p w:rsidR="00D80E51" w:rsidRDefault="00D80E51">
            <w:pPr>
              <w:rPr>
                <w:sz w:val="24"/>
                <w:szCs w:val="24"/>
              </w:rPr>
            </w:pPr>
            <w:r>
              <w:t>Neobsahuje disertace, převážně preprinty, výzkumné zprávy apod</w:t>
            </w:r>
            <w:r w:rsidR="00873521">
              <w:t>.</w:t>
            </w:r>
          </w:p>
        </w:tc>
      </w:tr>
      <w:tr w:rsidR="00D80E51" w:rsidTr="00D80E51">
        <w:trPr>
          <w:tblCellSpacing w:w="0" w:type="dxa"/>
          <w:jc w:val="center"/>
        </w:trPr>
        <w:tc>
          <w:tcPr>
            <w:tcW w:w="0" w:type="auto"/>
            <w:tcBorders>
              <w:left w:val="single" w:sz="4" w:space="0" w:color="auto"/>
              <w:bottom w:val="dotted" w:sz="6" w:space="0" w:color="000000"/>
            </w:tcBorders>
            <w:vAlign w:val="center"/>
            <w:hideMark/>
          </w:tcPr>
          <w:p w:rsidR="00D80E51" w:rsidRPr="00FF0661" w:rsidRDefault="00360973">
            <w:pPr>
              <w:rPr>
                <w:color w:val="02D0CC"/>
                <w:sz w:val="24"/>
                <w:szCs w:val="24"/>
              </w:rPr>
            </w:pPr>
            <w:hyperlink r:id="rId40" w:history="1">
              <w:r w:rsidR="00D80E51" w:rsidRPr="00FF0661">
                <w:rPr>
                  <w:rStyle w:val="Hypertextovodkaz"/>
                  <w:color w:val="02D0CC"/>
                </w:rPr>
                <w:t>E-LIS</w:t>
              </w:r>
            </w:hyperlink>
          </w:p>
        </w:tc>
        <w:tc>
          <w:tcPr>
            <w:tcW w:w="0" w:type="auto"/>
            <w:tcBorders>
              <w:bottom w:val="dotted" w:sz="6" w:space="0" w:color="000000"/>
              <w:right w:val="single" w:sz="4" w:space="0" w:color="auto"/>
            </w:tcBorders>
            <w:vAlign w:val="center"/>
            <w:hideMark/>
          </w:tcPr>
          <w:p w:rsidR="00D80E51" w:rsidRDefault="00D80E51">
            <w:pPr>
              <w:rPr>
                <w:sz w:val="24"/>
                <w:szCs w:val="24"/>
              </w:rPr>
            </w:pPr>
            <w:r>
              <w:t>Archív elektronických materiálů z oblasti informační vědy a knihovnictví.</w:t>
            </w:r>
          </w:p>
        </w:tc>
      </w:tr>
      <w:tr w:rsidR="00D80E51" w:rsidTr="00D80E51">
        <w:trPr>
          <w:tblCellSpacing w:w="0" w:type="dxa"/>
          <w:jc w:val="center"/>
        </w:trPr>
        <w:tc>
          <w:tcPr>
            <w:tcW w:w="0" w:type="auto"/>
            <w:tcBorders>
              <w:left w:val="single" w:sz="4" w:space="0" w:color="auto"/>
              <w:bottom w:val="dotted" w:sz="6" w:space="0" w:color="000000"/>
            </w:tcBorders>
            <w:vAlign w:val="center"/>
            <w:hideMark/>
          </w:tcPr>
          <w:p w:rsidR="00D80E51" w:rsidRPr="00FF0661" w:rsidRDefault="00360973">
            <w:pPr>
              <w:rPr>
                <w:color w:val="02D0CC"/>
                <w:sz w:val="24"/>
                <w:szCs w:val="24"/>
              </w:rPr>
            </w:pPr>
            <w:hyperlink r:id="rId41" w:history="1">
              <w:r w:rsidR="00D80E51" w:rsidRPr="00FF0661">
                <w:rPr>
                  <w:rStyle w:val="Hypertextovodkaz"/>
                  <w:color w:val="02D0CC"/>
                </w:rPr>
                <w:t>E-Print Network</w:t>
              </w:r>
            </w:hyperlink>
          </w:p>
        </w:tc>
        <w:tc>
          <w:tcPr>
            <w:tcW w:w="0" w:type="auto"/>
            <w:tcBorders>
              <w:bottom w:val="dotted" w:sz="6" w:space="0" w:color="000000"/>
              <w:right w:val="single" w:sz="4" w:space="0" w:color="auto"/>
            </w:tcBorders>
            <w:vAlign w:val="center"/>
            <w:hideMark/>
          </w:tcPr>
          <w:p w:rsidR="00D80E51" w:rsidRDefault="00D80E51">
            <w:pPr>
              <w:rPr>
                <w:sz w:val="24"/>
                <w:szCs w:val="24"/>
              </w:rPr>
            </w:pPr>
            <w:r>
              <w:t>Systém pro zpřístupňování preprintových materiálů z oblasti vědy a techniky.</w:t>
            </w:r>
          </w:p>
        </w:tc>
      </w:tr>
      <w:tr w:rsidR="00D80E51" w:rsidTr="00D80E51">
        <w:trPr>
          <w:tblCellSpacing w:w="0" w:type="dxa"/>
          <w:jc w:val="center"/>
        </w:trPr>
        <w:tc>
          <w:tcPr>
            <w:tcW w:w="0" w:type="auto"/>
            <w:tcBorders>
              <w:left w:val="single" w:sz="4" w:space="0" w:color="auto"/>
              <w:bottom w:val="dotted" w:sz="6" w:space="0" w:color="000000"/>
            </w:tcBorders>
            <w:vAlign w:val="center"/>
            <w:hideMark/>
          </w:tcPr>
          <w:p w:rsidR="00D80E51" w:rsidRPr="00FF0661" w:rsidRDefault="00360973">
            <w:pPr>
              <w:rPr>
                <w:color w:val="02D0CC"/>
                <w:sz w:val="24"/>
                <w:szCs w:val="24"/>
              </w:rPr>
            </w:pPr>
            <w:hyperlink r:id="rId42" w:history="1">
              <w:r w:rsidR="00D80E51" w:rsidRPr="00FF0661">
                <w:rPr>
                  <w:rStyle w:val="Hypertextovodkaz"/>
                  <w:color w:val="02D0CC"/>
                </w:rPr>
                <w:t>eScholarship Repository</w:t>
              </w:r>
            </w:hyperlink>
          </w:p>
        </w:tc>
        <w:tc>
          <w:tcPr>
            <w:tcW w:w="0" w:type="auto"/>
            <w:tcBorders>
              <w:bottom w:val="dotted" w:sz="6" w:space="0" w:color="000000"/>
              <w:right w:val="single" w:sz="4" w:space="0" w:color="auto"/>
            </w:tcBorders>
            <w:vAlign w:val="center"/>
            <w:hideMark/>
          </w:tcPr>
          <w:p w:rsidR="00D80E51" w:rsidRDefault="00D80E51">
            <w:pPr>
              <w:rPr>
                <w:sz w:val="24"/>
                <w:szCs w:val="24"/>
              </w:rPr>
            </w:pPr>
            <w:r>
              <w:t>Archív šedé literatury pro všechny vědecké disciplíny.</w:t>
            </w:r>
          </w:p>
        </w:tc>
      </w:tr>
      <w:tr w:rsidR="00D80E51" w:rsidTr="00D80E51">
        <w:trPr>
          <w:tblCellSpacing w:w="0" w:type="dxa"/>
          <w:jc w:val="center"/>
        </w:trPr>
        <w:tc>
          <w:tcPr>
            <w:tcW w:w="0" w:type="auto"/>
            <w:tcBorders>
              <w:left w:val="single" w:sz="4" w:space="0" w:color="auto"/>
              <w:bottom w:val="dotted" w:sz="6" w:space="0" w:color="000000"/>
            </w:tcBorders>
            <w:vAlign w:val="center"/>
            <w:hideMark/>
          </w:tcPr>
          <w:p w:rsidR="00D80E51" w:rsidRPr="00FF0661" w:rsidRDefault="00360973">
            <w:pPr>
              <w:rPr>
                <w:color w:val="02D0CC"/>
                <w:sz w:val="24"/>
                <w:szCs w:val="24"/>
              </w:rPr>
            </w:pPr>
            <w:hyperlink r:id="rId43" w:history="1">
              <w:r w:rsidR="00D80E51" w:rsidRPr="00FF0661">
                <w:rPr>
                  <w:rStyle w:val="Hypertextovodkaz"/>
                  <w:color w:val="02D0CC"/>
                </w:rPr>
                <w:t>GPO Access</w:t>
              </w:r>
            </w:hyperlink>
          </w:p>
        </w:tc>
        <w:tc>
          <w:tcPr>
            <w:tcW w:w="0" w:type="auto"/>
            <w:tcBorders>
              <w:bottom w:val="dotted" w:sz="6" w:space="0" w:color="000000"/>
              <w:right w:val="single" w:sz="4" w:space="0" w:color="auto"/>
            </w:tcBorders>
            <w:vAlign w:val="center"/>
            <w:hideMark/>
          </w:tcPr>
          <w:p w:rsidR="00D80E51" w:rsidRDefault="00D80E51">
            <w:pPr>
              <w:rPr>
                <w:sz w:val="24"/>
                <w:szCs w:val="24"/>
              </w:rPr>
            </w:pPr>
            <w:r>
              <w:t>Kolekce oficiálních administrativních materiálů vlády USA.</w:t>
            </w:r>
          </w:p>
        </w:tc>
      </w:tr>
      <w:tr w:rsidR="00D80E51" w:rsidTr="00D80E51">
        <w:trPr>
          <w:tblCellSpacing w:w="0" w:type="dxa"/>
          <w:jc w:val="center"/>
        </w:trPr>
        <w:tc>
          <w:tcPr>
            <w:tcW w:w="0" w:type="auto"/>
            <w:tcBorders>
              <w:left w:val="single" w:sz="4" w:space="0" w:color="auto"/>
              <w:bottom w:val="dotted" w:sz="6" w:space="0" w:color="000000"/>
            </w:tcBorders>
            <w:vAlign w:val="center"/>
            <w:hideMark/>
          </w:tcPr>
          <w:p w:rsidR="00D80E51" w:rsidRPr="00FF0661" w:rsidRDefault="00360973">
            <w:pPr>
              <w:rPr>
                <w:color w:val="02D0CC"/>
                <w:sz w:val="24"/>
                <w:szCs w:val="24"/>
              </w:rPr>
            </w:pPr>
            <w:hyperlink r:id="rId44" w:history="1">
              <w:r w:rsidR="00D80E51" w:rsidRPr="00FF0661">
                <w:rPr>
                  <w:rStyle w:val="Hypertextovodkaz"/>
                  <w:color w:val="02D0CC"/>
                </w:rPr>
                <w:t>HEP Spires</w:t>
              </w:r>
            </w:hyperlink>
          </w:p>
        </w:tc>
        <w:tc>
          <w:tcPr>
            <w:tcW w:w="0" w:type="auto"/>
            <w:tcBorders>
              <w:bottom w:val="dotted" w:sz="6" w:space="0" w:color="000000"/>
              <w:right w:val="single" w:sz="4" w:space="0" w:color="auto"/>
            </w:tcBorders>
            <w:vAlign w:val="center"/>
            <w:hideMark/>
          </w:tcPr>
          <w:p w:rsidR="00D80E51" w:rsidRDefault="00D80E51">
            <w:pPr>
              <w:rPr>
                <w:sz w:val="24"/>
                <w:szCs w:val="24"/>
              </w:rPr>
            </w:pPr>
            <w:r>
              <w:t>Databáze obsahuje dokumenty typu šedé literatury pro všechny oblasti fyziky.</w:t>
            </w:r>
          </w:p>
        </w:tc>
      </w:tr>
      <w:tr w:rsidR="00D80E51" w:rsidTr="00D80E51">
        <w:trPr>
          <w:tblCellSpacing w:w="0" w:type="dxa"/>
          <w:jc w:val="center"/>
        </w:trPr>
        <w:tc>
          <w:tcPr>
            <w:tcW w:w="0" w:type="auto"/>
            <w:tcBorders>
              <w:left w:val="single" w:sz="4" w:space="0" w:color="auto"/>
              <w:bottom w:val="dotted" w:sz="6" w:space="0" w:color="000000"/>
            </w:tcBorders>
            <w:vAlign w:val="center"/>
            <w:hideMark/>
          </w:tcPr>
          <w:p w:rsidR="00D80E51" w:rsidRPr="00FF0661" w:rsidRDefault="00360973">
            <w:pPr>
              <w:rPr>
                <w:color w:val="02D0CC"/>
                <w:sz w:val="24"/>
                <w:szCs w:val="24"/>
              </w:rPr>
            </w:pPr>
            <w:hyperlink r:id="rId45" w:history="1">
              <w:r w:rsidR="00D80E51" w:rsidRPr="00FF0661">
                <w:rPr>
                  <w:rStyle w:val="Hypertextovodkaz"/>
                  <w:color w:val="02D0CC"/>
                </w:rPr>
                <w:t>Italian National Index of Mathematical Preprints</w:t>
              </w:r>
            </w:hyperlink>
          </w:p>
        </w:tc>
        <w:tc>
          <w:tcPr>
            <w:tcW w:w="0" w:type="auto"/>
            <w:tcBorders>
              <w:bottom w:val="dotted" w:sz="6" w:space="0" w:color="000000"/>
              <w:right w:val="single" w:sz="4" w:space="0" w:color="auto"/>
            </w:tcBorders>
            <w:vAlign w:val="center"/>
            <w:hideMark/>
          </w:tcPr>
          <w:p w:rsidR="00D80E51" w:rsidRDefault="00D80E51">
            <w:pPr>
              <w:rPr>
                <w:sz w:val="24"/>
                <w:szCs w:val="24"/>
              </w:rPr>
            </w:pPr>
            <w:r>
              <w:t>Italský národní archív preprintů z oblasti matematiky.</w:t>
            </w:r>
          </w:p>
        </w:tc>
      </w:tr>
      <w:tr w:rsidR="00D80E51" w:rsidTr="00D80E51">
        <w:trPr>
          <w:tblCellSpacing w:w="0" w:type="dxa"/>
          <w:jc w:val="center"/>
        </w:trPr>
        <w:tc>
          <w:tcPr>
            <w:tcW w:w="0" w:type="auto"/>
            <w:tcBorders>
              <w:left w:val="single" w:sz="4" w:space="0" w:color="auto"/>
              <w:bottom w:val="dotted" w:sz="6" w:space="0" w:color="000000"/>
            </w:tcBorders>
            <w:vAlign w:val="center"/>
            <w:hideMark/>
          </w:tcPr>
          <w:p w:rsidR="00D80E51" w:rsidRPr="00FF0661" w:rsidRDefault="00360973">
            <w:pPr>
              <w:rPr>
                <w:color w:val="02D0CC"/>
                <w:sz w:val="24"/>
                <w:szCs w:val="24"/>
              </w:rPr>
            </w:pPr>
            <w:hyperlink r:id="rId46" w:history="1">
              <w:r w:rsidR="00D80E51" w:rsidRPr="00FF0661">
                <w:rPr>
                  <w:rStyle w:val="Hypertextovodkaz"/>
                  <w:color w:val="02D0CC"/>
                </w:rPr>
                <w:t>Math.Net Preprints</w:t>
              </w:r>
            </w:hyperlink>
          </w:p>
        </w:tc>
        <w:tc>
          <w:tcPr>
            <w:tcW w:w="0" w:type="auto"/>
            <w:tcBorders>
              <w:bottom w:val="dotted" w:sz="6" w:space="0" w:color="000000"/>
              <w:right w:val="single" w:sz="4" w:space="0" w:color="auto"/>
            </w:tcBorders>
            <w:vAlign w:val="center"/>
            <w:hideMark/>
          </w:tcPr>
          <w:p w:rsidR="00D80E51" w:rsidRDefault="00D80E51">
            <w:pPr>
              <w:rPr>
                <w:sz w:val="24"/>
                <w:szCs w:val="24"/>
              </w:rPr>
            </w:pPr>
            <w:r>
              <w:t>Archív preprintů ze všech oborů matematiky</w:t>
            </w:r>
          </w:p>
        </w:tc>
      </w:tr>
      <w:tr w:rsidR="00D80E51" w:rsidTr="00D80E51">
        <w:trPr>
          <w:tblCellSpacing w:w="0" w:type="dxa"/>
          <w:jc w:val="center"/>
        </w:trPr>
        <w:tc>
          <w:tcPr>
            <w:tcW w:w="0" w:type="auto"/>
            <w:tcBorders>
              <w:left w:val="single" w:sz="4" w:space="0" w:color="auto"/>
              <w:bottom w:val="dotted" w:sz="6" w:space="0" w:color="000000"/>
            </w:tcBorders>
            <w:vAlign w:val="center"/>
            <w:hideMark/>
          </w:tcPr>
          <w:p w:rsidR="00D80E51" w:rsidRPr="00FF0661" w:rsidRDefault="00360973">
            <w:pPr>
              <w:rPr>
                <w:color w:val="02D0CC"/>
                <w:sz w:val="24"/>
                <w:szCs w:val="24"/>
              </w:rPr>
            </w:pPr>
            <w:hyperlink r:id="rId47" w:history="1">
              <w:r w:rsidR="00D80E51" w:rsidRPr="00FF0661">
                <w:rPr>
                  <w:rStyle w:val="Hypertextovodkaz"/>
                  <w:color w:val="02D0CC"/>
                </w:rPr>
                <w:t>NACA</w:t>
              </w:r>
            </w:hyperlink>
          </w:p>
        </w:tc>
        <w:tc>
          <w:tcPr>
            <w:tcW w:w="0" w:type="auto"/>
            <w:tcBorders>
              <w:bottom w:val="dotted" w:sz="6" w:space="0" w:color="000000"/>
              <w:right w:val="single" w:sz="4" w:space="0" w:color="auto"/>
            </w:tcBorders>
            <w:vAlign w:val="center"/>
            <w:hideMark/>
          </w:tcPr>
          <w:p w:rsidR="00D80E51" w:rsidRDefault="00D80E51">
            <w:pPr>
              <w:rPr>
                <w:sz w:val="24"/>
                <w:szCs w:val="24"/>
              </w:rPr>
            </w:pPr>
            <w:r>
              <w:t>Archív technických zpráv organizace NASA.</w:t>
            </w:r>
          </w:p>
        </w:tc>
      </w:tr>
      <w:tr w:rsidR="00D80E51" w:rsidTr="00D80E51">
        <w:trPr>
          <w:tblCellSpacing w:w="0" w:type="dxa"/>
          <w:jc w:val="center"/>
        </w:trPr>
        <w:tc>
          <w:tcPr>
            <w:tcW w:w="0" w:type="auto"/>
            <w:tcBorders>
              <w:left w:val="single" w:sz="4" w:space="0" w:color="auto"/>
              <w:bottom w:val="dotted" w:sz="6" w:space="0" w:color="000000"/>
            </w:tcBorders>
            <w:vAlign w:val="center"/>
            <w:hideMark/>
          </w:tcPr>
          <w:p w:rsidR="00D80E51" w:rsidRPr="00FF0661" w:rsidRDefault="00360973">
            <w:pPr>
              <w:rPr>
                <w:color w:val="02D0CC"/>
                <w:sz w:val="24"/>
                <w:szCs w:val="24"/>
              </w:rPr>
            </w:pPr>
            <w:hyperlink r:id="rId48" w:history="1">
              <w:r w:rsidR="00D80E51" w:rsidRPr="00FF0661">
                <w:rPr>
                  <w:rStyle w:val="Hypertextovodkaz"/>
                  <w:color w:val="02D0CC"/>
                </w:rPr>
                <w:t>Nasa Technical Report Server</w:t>
              </w:r>
            </w:hyperlink>
          </w:p>
        </w:tc>
        <w:tc>
          <w:tcPr>
            <w:tcW w:w="0" w:type="auto"/>
            <w:tcBorders>
              <w:bottom w:val="dotted" w:sz="6" w:space="0" w:color="000000"/>
              <w:right w:val="single" w:sz="4" w:space="0" w:color="auto"/>
            </w:tcBorders>
            <w:vAlign w:val="center"/>
            <w:hideMark/>
          </w:tcPr>
          <w:p w:rsidR="00D80E51" w:rsidRDefault="00D80E51">
            <w:pPr>
              <w:rPr>
                <w:sz w:val="24"/>
                <w:szCs w:val="24"/>
              </w:rPr>
            </w:pPr>
            <w:r>
              <w:t>Zejména technické zprávy z oblasti kosmického výzkumu a příbuzných oborů.</w:t>
            </w:r>
          </w:p>
        </w:tc>
      </w:tr>
      <w:tr w:rsidR="00D80E51" w:rsidTr="00D80E51">
        <w:trPr>
          <w:tblCellSpacing w:w="0" w:type="dxa"/>
          <w:jc w:val="center"/>
        </w:trPr>
        <w:tc>
          <w:tcPr>
            <w:tcW w:w="0" w:type="auto"/>
            <w:tcBorders>
              <w:left w:val="single" w:sz="4" w:space="0" w:color="auto"/>
              <w:bottom w:val="dotted" w:sz="6" w:space="0" w:color="000000"/>
            </w:tcBorders>
            <w:vAlign w:val="center"/>
            <w:hideMark/>
          </w:tcPr>
          <w:p w:rsidR="00D80E51" w:rsidRPr="00FF0661" w:rsidRDefault="00360973">
            <w:pPr>
              <w:rPr>
                <w:color w:val="02D0CC"/>
                <w:sz w:val="24"/>
                <w:szCs w:val="24"/>
              </w:rPr>
            </w:pPr>
            <w:hyperlink r:id="rId49" w:history="1">
              <w:r w:rsidR="00D80E51" w:rsidRPr="00FF0661">
                <w:rPr>
                  <w:rStyle w:val="Hypertextovodkaz"/>
                  <w:color w:val="02D0CC"/>
                </w:rPr>
                <w:t>NTIS</w:t>
              </w:r>
            </w:hyperlink>
          </w:p>
        </w:tc>
        <w:tc>
          <w:tcPr>
            <w:tcW w:w="0" w:type="auto"/>
            <w:tcBorders>
              <w:bottom w:val="dotted" w:sz="6" w:space="0" w:color="000000"/>
              <w:right w:val="single" w:sz="4" w:space="0" w:color="auto"/>
            </w:tcBorders>
            <w:vAlign w:val="center"/>
            <w:hideMark/>
          </w:tcPr>
          <w:p w:rsidR="00D80E51" w:rsidRDefault="00D80E51">
            <w:pPr>
              <w:rPr>
                <w:sz w:val="24"/>
                <w:szCs w:val="24"/>
              </w:rPr>
            </w:pPr>
            <w:r>
              <w:t>Technické zprávy z USA v oblastech vědy, techniky a obchodu.</w:t>
            </w:r>
          </w:p>
        </w:tc>
      </w:tr>
      <w:tr w:rsidR="00D80E51" w:rsidTr="00D80E51">
        <w:trPr>
          <w:tblCellSpacing w:w="0" w:type="dxa"/>
          <w:jc w:val="center"/>
        </w:trPr>
        <w:tc>
          <w:tcPr>
            <w:tcW w:w="0" w:type="auto"/>
            <w:tcBorders>
              <w:left w:val="single" w:sz="4" w:space="0" w:color="auto"/>
              <w:bottom w:val="dotted" w:sz="6" w:space="0" w:color="000000"/>
            </w:tcBorders>
            <w:vAlign w:val="center"/>
            <w:hideMark/>
          </w:tcPr>
          <w:p w:rsidR="00D80E51" w:rsidRPr="00FF0661" w:rsidRDefault="00360973">
            <w:pPr>
              <w:rPr>
                <w:color w:val="02D0CC"/>
                <w:sz w:val="24"/>
                <w:szCs w:val="24"/>
              </w:rPr>
            </w:pPr>
            <w:hyperlink r:id="rId50" w:history="1">
              <w:r w:rsidR="00D80E51" w:rsidRPr="00FF0661">
                <w:rPr>
                  <w:rStyle w:val="Hypertextovodkaz"/>
                  <w:color w:val="02D0CC"/>
                </w:rPr>
                <w:t>Science.gov</w:t>
              </w:r>
            </w:hyperlink>
          </w:p>
        </w:tc>
        <w:tc>
          <w:tcPr>
            <w:tcW w:w="0" w:type="auto"/>
            <w:tcBorders>
              <w:bottom w:val="dotted" w:sz="6" w:space="0" w:color="000000"/>
              <w:right w:val="single" w:sz="4" w:space="0" w:color="auto"/>
            </w:tcBorders>
            <w:vAlign w:val="center"/>
            <w:hideMark/>
          </w:tcPr>
          <w:p w:rsidR="00D80E51" w:rsidRDefault="00D80E51">
            <w:pPr>
              <w:rPr>
                <w:sz w:val="24"/>
                <w:szCs w:val="24"/>
              </w:rPr>
            </w:pPr>
            <w:r>
              <w:t>Portál americké vlády podporující vědu.</w:t>
            </w:r>
          </w:p>
        </w:tc>
      </w:tr>
      <w:tr w:rsidR="00D80E51" w:rsidTr="00D80E51">
        <w:trPr>
          <w:tblCellSpacing w:w="0" w:type="dxa"/>
          <w:jc w:val="center"/>
        </w:trPr>
        <w:tc>
          <w:tcPr>
            <w:tcW w:w="0" w:type="auto"/>
            <w:tcBorders>
              <w:left w:val="single" w:sz="4" w:space="0" w:color="auto"/>
              <w:bottom w:val="dotted" w:sz="6" w:space="0" w:color="000000"/>
            </w:tcBorders>
            <w:vAlign w:val="center"/>
            <w:hideMark/>
          </w:tcPr>
          <w:p w:rsidR="00D80E51" w:rsidRPr="00FF0661" w:rsidRDefault="00360973">
            <w:pPr>
              <w:rPr>
                <w:color w:val="02D0CC"/>
                <w:sz w:val="24"/>
                <w:szCs w:val="24"/>
              </w:rPr>
            </w:pPr>
            <w:hyperlink r:id="rId51" w:history="1">
              <w:r w:rsidR="00D80E51" w:rsidRPr="00FF0661">
                <w:rPr>
                  <w:rStyle w:val="Hypertextovodkaz"/>
                  <w:color w:val="02D0CC"/>
                </w:rPr>
                <w:t>TAM Reports</w:t>
              </w:r>
            </w:hyperlink>
          </w:p>
        </w:tc>
        <w:tc>
          <w:tcPr>
            <w:tcW w:w="0" w:type="auto"/>
            <w:tcBorders>
              <w:bottom w:val="dotted" w:sz="6" w:space="0" w:color="000000"/>
              <w:right w:val="single" w:sz="4" w:space="0" w:color="auto"/>
            </w:tcBorders>
            <w:vAlign w:val="center"/>
            <w:hideMark/>
          </w:tcPr>
          <w:p w:rsidR="00D80E51" w:rsidRDefault="00D80E51">
            <w:pPr>
              <w:rPr>
                <w:sz w:val="24"/>
                <w:szCs w:val="24"/>
              </w:rPr>
            </w:pPr>
            <w:r>
              <w:t>Archív zpráv zaměřených především na oblast mechaniky.</w:t>
            </w:r>
          </w:p>
        </w:tc>
      </w:tr>
      <w:tr w:rsidR="00D80E51" w:rsidTr="00D80E51">
        <w:trPr>
          <w:tblCellSpacing w:w="0" w:type="dxa"/>
          <w:jc w:val="center"/>
        </w:trPr>
        <w:tc>
          <w:tcPr>
            <w:tcW w:w="0" w:type="auto"/>
            <w:tcBorders>
              <w:left w:val="single" w:sz="4" w:space="0" w:color="auto"/>
              <w:bottom w:val="dotted" w:sz="6" w:space="0" w:color="000000"/>
            </w:tcBorders>
            <w:vAlign w:val="center"/>
            <w:hideMark/>
          </w:tcPr>
          <w:p w:rsidR="00D80E51" w:rsidRPr="00FF0661" w:rsidRDefault="00360973">
            <w:pPr>
              <w:rPr>
                <w:color w:val="02D0CC"/>
                <w:sz w:val="24"/>
                <w:szCs w:val="24"/>
              </w:rPr>
            </w:pPr>
            <w:hyperlink r:id="rId52" w:history="1">
              <w:r w:rsidR="00D80E51" w:rsidRPr="00FF0661">
                <w:rPr>
                  <w:rStyle w:val="Hypertextovodkaz"/>
                  <w:color w:val="02D0CC"/>
                </w:rPr>
                <w:t>The New Zealand Digital Library (NZDL)</w:t>
              </w:r>
            </w:hyperlink>
          </w:p>
        </w:tc>
        <w:tc>
          <w:tcPr>
            <w:tcW w:w="0" w:type="auto"/>
            <w:tcBorders>
              <w:bottom w:val="dotted" w:sz="6" w:space="0" w:color="000000"/>
              <w:right w:val="single" w:sz="4" w:space="0" w:color="auto"/>
            </w:tcBorders>
            <w:vAlign w:val="center"/>
            <w:hideMark/>
          </w:tcPr>
          <w:p w:rsidR="00D80E51" w:rsidRDefault="00D80E51">
            <w:pPr>
              <w:rPr>
                <w:sz w:val="24"/>
                <w:szCs w:val="24"/>
              </w:rPr>
            </w:pPr>
            <w:r>
              <w:t>Digitální knihovna s multioborovým zaměřením, celosvětové provenience.</w:t>
            </w:r>
          </w:p>
        </w:tc>
      </w:tr>
      <w:tr w:rsidR="00D80E51" w:rsidTr="00D80E51">
        <w:trPr>
          <w:tblCellSpacing w:w="0" w:type="dxa"/>
          <w:jc w:val="center"/>
        </w:trPr>
        <w:tc>
          <w:tcPr>
            <w:tcW w:w="0" w:type="auto"/>
            <w:tcBorders>
              <w:left w:val="single" w:sz="4" w:space="0" w:color="auto"/>
              <w:bottom w:val="dotted" w:sz="6" w:space="0" w:color="000000"/>
            </w:tcBorders>
            <w:vAlign w:val="center"/>
            <w:hideMark/>
          </w:tcPr>
          <w:p w:rsidR="00D80E51" w:rsidRPr="00FF0661" w:rsidRDefault="00360973">
            <w:pPr>
              <w:rPr>
                <w:color w:val="02D0CC"/>
                <w:sz w:val="24"/>
                <w:szCs w:val="24"/>
              </w:rPr>
            </w:pPr>
            <w:hyperlink r:id="rId53" w:history="1">
              <w:r w:rsidR="00D80E51" w:rsidRPr="00FF0661">
                <w:rPr>
                  <w:rStyle w:val="Hypertextovodkaz"/>
                  <w:color w:val="02D0CC"/>
                </w:rPr>
                <w:t>XXX E-Print Archive</w:t>
              </w:r>
            </w:hyperlink>
          </w:p>
        </w:tc>
        <w:tc>
          <w:tcPr>
            <w:tcW w:w="0" w:type="auto"/>
            <w:tcBorders>
              <w:bottom w:val="dotted" w:sz="6" w:space="0" w:color="000000"/>
              <w:right w:val="single" w:sz="4" w:space="0" w:color="auto"/>
            </w:tcBorders>
            <w:vAlign w:val="center"/>
            <w:hideMark/>
          </w:tcPr>
          <w:p w:rsidR="00D80E51" w:rsidRDefault="00D80E51">
            <w:pPr>
              <w:rPr>
                <w:sz w:val="24"/>
                <w:szCs w:val="24"/>
              </w:rPr>
            </w:pPr>
            <w:r>
              <w:t>Preprinty z oblastí fyziky, matematiky, počítačové vědy a dalších technických oborů.</w:t>
            </w:r>
          </w:p>
        </w:tc>
      </w:tr>
      <w:tr w:rsidR="00D80E51" w:rsidTr="00D80E51">
        <w:trPr>
          <w:tblCellSpacing w:w="0" w:type="dxa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80E51" w:rsidRPr="00FF0661" w:rsidRDefault="00360973">
            <w:pPr>
              <w:rPr>
                <w:color w:val="02D0CC"/>
                <w:sz w:val="24"/>
                <w:szCs w:val="24"/>
              </w:rPr>
            </w:pPr>
            <w:hyperlink r:id="rId54" w:history="1">
              <w:r w:rsidR="00D80E51" w:rsidRPr="00FF0661">
                <w:rPr>
                  <w:rStyle w:val="Hypertextovodkaz"/>
                  <w:color w:val="02D0CC"/>
                </w:rPr>
                <w:t>ERCIM Technical Reference Digital Library</w:t>
              </w:r>
            </w:hyperlink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E51" w:rsidRDefault="00D80E51">
            <w:pPr>
              <w:rPr>
                <w:sz w:val="24"/>
                <w:szCs w:val="24"/>
              </w:rPr>
            </w:pPr>
            <w:r>
              <w:t>České centrum Technické referenční digitální knihovny ERCIM.</w:t>
            </w:r>
          </w:p>
        </w:tc>
      </w:tr>
    </w:tbl>
    <w:p w:rsidR="00136E7D" w:rsidRDefault="00136E7D"/>
    <w:p w:rsidR="00D80E51" w:rsidRDefault="00D80E51" w:rsidP="00D80E51">
      <w:pPr>
        <w:pStyle w:val="Nadpis3"/>
      </w:pPr>
    </w:p>
    <w:p w:rsidR="00D80E51" w:rsidRDefault="00D80E51" w:rsidP="00D80E51">
      <w:pPr>
        <w:pStyle w:val="Nadpis3"/>
      </w:pPr>
    </w:p>
    <w:p w:rsidR="00D80E51" w:rsidRDefault="00873521" w:rsidP="00873521">
      <w:pPr>
        <w:pStyle w:val="Nadpis1"/>
      </w:pPr>
      <w:bookmarkStart w:id="8" w:name="_Toc301875855"/>
      <w:r>
        <w:t xml:space="preserve">9. </w:t>
      </w:r>
      <w:r w:rsidR="00D80E51">
        <w:t>Typy a druhy statistických informací</w:t>
      </w:r>
      <w:bookmarkEnd w:id="8"/>
    </w:p>
    <w:p w:rsidR="00D80E51" w:rsidRDefault="000B04B7" w:rsidP="00D80E51">
      <w:pPr>
        <w:pStyle w:val="Normlnweb"/>
      </w:pPr>
      <w:r>
        <w:rPr>
          <w:noProof/>
          <w:color w:val="0000FF"/>
        </w:rPr>
        <w:drawing>
          <wp:inline distT="0" distB="0" distL="0" distR="0">
            <wp:extent cx="5629275" cy="4448175"/>
            <wp:effectExtent l="19050" t="0" r="9525" b="0"/>
            <wp:docPr id="6" name="obrázek 6" descr="statistick%C3%A9-informace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atistick%C3%A9-informace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61" w:rsidRDefault="0065060E" w:rsidP="00873521">
      <w:pPr>
        <w:pStyle w:val="Nadpis1"/>
      </w:pPr>
      <w:r>
        <w:br w:type="page"/>
      </w:r>
      <w:bookmarkStart w:id="9" w:name="_Toc301875856"/>
      <w:r w:rsidR="000B04B7"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449580</wp:posOffset>
            </wp:positionV>
            <wp:extent cx="609600" cy="438150"/>
            <wp:effectExtent l="0" t="0" r="0" b="0"/>
            <wp:wrapNone/>
            <wp:docPr id="18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521">
        <w:t xml:space="preserve">10. </w:t>
      </w:r>
      <w:r w:rsidR="00FF0661">
        <w:t>Statistická data</w:t>
      </w:r>
      <w:bookmarkEnd w:id="9"/>
    </w:p>
    <w:p w:rsidR="005747D9" w:rsidRDefault="00FF0661" w:rsidP="005747D9">
      <w:pPr>
        <w:ind w:left="708"/>
      </w:pPr>
      <w:r>
        <w:t xml:space="preserve">Statistická data představují </w:t>
      </w:r>
      <w:r>
        <w:rPr>
          <w:rStyle w:val="Siln"/>
        </w:rPr>
        <w:t>informace ve formě hodnot určitého jevu</w:t>
      </w:r>
      <w:r w:rsidR="005747D9">
        <w:t>,</w:t>
      </w:r>
    </w:p>
    <w:p w:rsidR="00FF0661" w:rsidRDefault="00FF0661" w:rsidP="005747D9">
      <w:pPr>
        <w:ind w:left="708"/>
      </w:pPr>
      <w:r>
        <w:t xml:space="preserve">které dále slouží jako parametry pro srovnání či analýzu v určité oblasti. Vznikají </w:t>
      </w:r>
      <w:r>
        <w:rPr>
          <w:rStyle w:val="Siln"/>
        </w:rPr>
        <w:t>sběrem dat z určitého vzorku</w:t>
      </w:r>
      <w:r>
        <w:t xml:space="preserve"> za předem stanovených podmínek.</w:t>
      </w:r>
    </w:p>
    <w:p w:rsidR="00FF0661" w:rsidRDefault="00FF0661" w:rsidP="00CA4375">
      <w:pPr>
        <w:pStyle w:val="Normlnweb"/>
      </w:pPr>
      <w:r>
        <w:t>Statistiky se využívají v nejrůznějších od</w:t>
      </w:r>
      <w:r w:rsidR="00CA4375">
        <w:t xml:space="preserve">větvích, nemusejí být oficiálně </w:t>
      </w:r>
      <w:r>
        <w:t xml:space="preserve">publikovány, proto se mohou řadit do šedé literatury. Podklady lze získat </w:t>
      </w:r>
      <w:r w:rsidR="000E3ABE">
        <w:br/>
      </w:r>
      <w:r>
        <w:rPr>
          <w:rStyle w:val="Siln"/>
        </w:rPr>
        <w:t>v různých přehledech, výročních zprávách adresářích a databázích</w:t>
      </w:r>
      <w:r>
        <w:t xml:space="preserve">. Významně se tato data využívají v ekonomice (analýzy, SWOT analýzy firem, zjišťování konkurenceschopnosti </w:t>
      </w:r>
      <w:r w:rsidR="000E3ABE">
        <w:t>atd.</w:t>
      </w:r>
      <w:r>
        <w:t>). Statistické data lze čerpat ve specializovaných statistických publikacích, tyto informace poskytují také komerční společnosti ovšem za úplatu.</w:t>
      </w:r>
    </w:p>
    <w:p w:rsidR="00FF0661" w:rsidRDefault="000B04B7" w:rsidP="00CA4375">
      <w:pPr>
        <w:ind w:left="708"/>
      </w:pPr>
      <w:r>
        <w:rPr>
          <w:noProof/>
          <w:lang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22225</wp:posOffset>
            </wp:positionV>
            <wp:extent cx="609600" cy="438150"/>
            <wp:effectExtent l="0" t="0" r="0" b="0"/>
            <wp:wrapNone/>
            <wp:docPr id="1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0661">
        <w:t>Statistická data se získávají zpětně podle monitorování skutečnosti, proto nemusí být vždy k dispozici za poslední období (většinou čtvrtletí). Čím větší objem dat instituce zpracovává, tím více může docházet ke zpoždění.</w:t>
      </w:r>
    </w:p>
    <w:p w:rsidR="00FF0661" w:rsidRDefault="00FF0661" w:rsidP="00FF0661">
      <w:pPr>
        <w:pStyle w:val="Normlnweb"/>
      </w:pPr>
      <w:r>
        <w:t xml:space="preserve">Nejznámější v ČR je  </w:t>
      </w:r>
      <w:hyperlink r:id="rId57" w:history="1">
        <w:r w:rsidRPr="00CA4375">
          <w:rPr>
            <w:rStyle w:val="Hypertextovodkaz"/>
            <w:color w:val="02D0CC"/>
          </w:rPr>
          <w:t>Český statistický úřad</w:t>
        </w:r>
      </w:hyperlink>
      <w:r>
        <w:t xml:space="preserve">, data jsou ve formátu xls nebo pdf, je možné je přímo upravovat do grafů nebo spojovat jednotlivé tabulky. K úřadu náleží </w:t>
      </w:r>
      <w:hyperlink r:id="rId58" w:history="1">
        <w:r w:rsidRPr="00CA4375">
          <w:rPr>
            <w:rStyle w:val="Hypertextovodkaz"/>
            <w:color w:val="02D0CC"/>
          </w:rPr>
          <w:t>Ústřední statistická knihovna</w:t>
        </w:r>
      </w:hyperlink>
      <w:r>
        <w:t>.</w:t>
      </w:r>
    </w:p>
    <w:p w:rsidR="00FF0661" w:rsidRDefault="00360973" w:rsidP="00FF0661">
      <w:pPr>
        <w:pStyle w:val="Normlnweb"/>
      </w:pPr>
      <w:hyperlink r:id="rId59" w:history="1">
        <w:r w:rsidR="00FF0661" w:rsidRPr="00CA4375">
          <w:rPr>
            <w:rStyle w:val="Hypertextovodkaz"/>
            <w:color w:val="02D0CC"/>
          </w:rPr>
          <w:t>Data Grantové agentury ČR</w:t>
        </w:r>
      </w:hyperlink>
      <w:r w:rsidR="00FF0661">
        <w:t xml:space="preserve"> přináší statistiky o grantových přihláškách za poslední roky, seznamy projektů s udělenými granty, ukončené projekty, stručnou charakteristiku výsledků a hodnocení GA ČR.</w:t>
      </w:r>
    </w:p>
    <w:p w:rsidR="00FF0661" w:rsidRDefault="00FF0661" w:rsidP="00FF0661">
      <w:pPr>
        <w:pStyle w:val="Normlnweb"/>
      </w:pPr>
      <w:r>
        <w:t>Zahraniční statistiky nabízí</w:t>
      </w:r>
      <w:hyperlink r:id="rId60" w:history="1">
        <w:r w:rsidRPr="00CA4375">
          <w:rPr>
            <w:rStyle w:val="Hypertextovodkaz"/>
            <w:color w:val="02D0CC"/>
          </w:rPr>
          <w:t xml:space="preserve"> Eurostat</w:t>
        </w:r>
      </w:hyperlink>
      <w:r>
        <w:t xml:space="preserve">, k dispozici jsou zde ke stažení celé publikace se statistickými údaji. Eurostat se zaměřuje přímo i na </w:t>
      </w:r>
      <w:hyperlink r:id="rId61" w:history="1">
        <w:r w:rsidRPr="00CA4375">
          <w:rPr>
            <w:rStyle w:val="Hypertextovodkaz"/>
            <w:color w:val="02D0CC"/>
          </w:rPr>
          <w:t xml:space="preserve">oblast </w:t>
        </w:r>
      </w:hyperlink>
      <w:hyperlink r:id="rId62" w:history="1">
        <w:r w:rsidRPr="00CA4375">
          <w:rPr>
            <w:rStyle w:val="Hypertextovodkaz"/>
            <w:iCs/>
            <w:color w:val="02D0CC"/>
          </w:rPr>
          <w:t>vědy, technologií a inovací</w:t>
        </w:r>
      </w:hyperlink>
      <w:r>
        <w:t>.</w:t>
      </w:r>
    </w:p>
    <w:p w:rsidR="00FF0661" w:rsidRDefault="00360973" w:rsidP="00186467">
      <w:pPr>
        <w:numPr>
          <w:ilvl w:val="0"/>
          <w:numId w:val="15"/>
        </w:numPr>
        <w:spacing w:before="100" w:beforeAutospacing="1" w:after="100" w:afterAutospacing="1"/>
      </w:pPr>
      <w:hyperlink r:id="rId63" w:history="1">
        <w:r w:rsidR="00FF0661" w:rsidRPr="00432BD8">
          <w:rPr>
            <w:rStyle w:val="Hypertextovodkaz"/>
            <w:color w:val="02D0CC"/>
          </w:rPr>
          <w:t>Euromonitor international</w:t>
        </w:r>
      </w:hyperlink>
      <w:r w:rsidR="00FF0661">
        <w:t xml:space="preserve"> – výsledky marketingových analýz a průzkumů</w:t>
      </w:r>
    </w:p>
    <w:p w:rsidR="00FF0661" w:rsidRDefault="00360973" w:rsidP="00186467">
      <w:pPr>
        <w:numPr>
          <w:ilvl w:val="0"/>
          <w:numId w:val="15"/>
        </w:numPr>
        <w:spacing w:before="100" w:beforeAutospacing="1" w:after="100" w:afterAutospacing="1"/>
      </w:pPr>
      <w:hyperlink r:id="rId64" w:history="1">
        <w:r w:rsidR="00FF0661" w:rsidRPr="00432BD8">
          <w:rPr>
            <w:rStyle w:val="Hypertextovodkaz"/>
            <w:color w:val="02D0CC"/>
          </w:rPr>
          <w:t>WHO- data and statistics</w:t>
        </w:r>
      </w:hyperlink>
      <w:r w:rsidR="00FF0661">
        <w:t xml:space="preserve"> – celosvětově významné demografické ukazatele</w:t>
      </w:r>
    </w:p>
    <w:p w:rsidR="00FF0661" w:rsidRDefault="00360973" w:rsidP="00186467">
      <w:pPr>
        <w:numPr>
          <w:ilvl w:val="0"/>
          <w:numId w:val="15"/>
        </w:numPr>
        <w:spacing w:before="100" w:beforeAutospacing="1" w:after="100" w:afterAutospacing="1"/>
      </w:pPr>
      <w:hyperlink r:id="rId65" w:history="1">
        <w:r w:rsidR="00FF0661" w:rsidRPr="00432BD8">
          <w:rPr>
            <w:rStyle w:val="Hypertextovodkaz"/>
            <w:color w:val="02D0CC"/>
          </w:rPr>
          <w:t>UNSD Statistics Databases</w:t>
        </w:r>
      </w:hyperlink>
      <w:r w:rsidR="00FF0661">
        <w:t xml:space="preserve"> – data OSN</w:t>
      </w:r>
    </w:p>
    <w:p w:rsidR="00FF0661" w:rsidRDefault="00360973" w:rsidP="00186467">
      <w:pPr>
        <w:numPr>
          <w:ilvl w:val="0"/>
          <w:numId w:val="15"/>
        </w:numPr>
        <w:spacing w:before="100" w:beforeAutospacing="1" w:after="100" w:afterAutospacing="1"/>
      </w:pPr>
      <w:hyperlink r:id="rId66" w:history="1">
        <w:r w:rsidR="00FF0661" w:rsidRPr="00432BD8">
          <w:rPr>
            <w:rStyle w:val="Hypertextovodkaz"/>
            <w:color w:val="02D0CC"/>
          </w:rPr>
          <w:t>International trade and tariff data</w:t>
        </w:r>
      </w:hyperlink>
      <w:r w:rsidR="00FF0661" w:rsidRPr="00432BD8">
        <w:rPr>
          <w:color w:val="02D0CC"/>
        </w:rPr>
        <w:t xml:space="preserve"> </w:t>
      </w:r>
      <w:r w:rsidR="00FF0661">
        <w:t>– Word Trade Organization</w:t>
      </w:r>
    </w:p>
    <w:p w:rsidR="00FF0661" w:rsidRDefault="00360973" w:rsidP="00186467">
      <w:pPr>
        <w:numPr>
          <w:ilvl w:val="0"/>
          <w:numId w:val="15"/>
        </w:numPr>
        <w:spacing w:before="100" w:beforeAutospacing="1" w:after="100" w:afterAutospacing="1"/>
      </w:pPr>
      <w:hyperlink r:id="rId67" w:tgtFrame="_blank" w:history="1">
        <w:r w:rsidR="00FF0661" w:rsidRPr="00432BD8">
          <w:rPr>
            <w:rStyle w:val="Hypertextovodkaz"/>
            <w:color w:val="02D0CC"/>
          </w:rPr>
          <w:t>Forschungsdatenzentrum des Statistischen Bundesamtes</w:t>
        </w:r>
      </w:hyperlink>
      <w:r w:rsidR="00FF0661">
        <w:t xml:space="preserve"> Německý statistický úřad</w:t>
      </w:r>
    </w:p>
    <w:p w:rsidR="00FF0661" w:rsidRDefault="00360973" w:rsidP="00186467">
      <w:pPr>
        <w:numPr>
          <w:ilvl w:val="0"/>
          <w:numId w:val="15"/>
        </w:numPr>
        <w:spacing w:before="100" w:beforeAutospacing="1" w:after="100" w:afterAutospacing="1"/>
      </w:pPr>
      <w:hyperlink r:id="rId68" w:tooltip="Statistiques de France" w:history="1">
        <w:r w:rsidR="00FF0661" w:rsidRPr="00432BD8">
          <w:rPr>
            <w:rStyle w:val="Hypertextovodkaz"/>
            <w:color w:val="02D0CC"/>
          </w:rPr>
          <w:t>Statistiques de France</w:t>
        </w:r>
      </w:hyperlink>
      <w:r w:rsidR="00FF0661">
        <w:t>- statistiky pouze ve francouzském jazyce</w:t>
      </w:r>
    </w:p>
    <w:p w:rsidR="00FF0661" w:rsidRDefault="00360973" w:rsidP="00186467">
      <w:pPr>
        <w:numPr>
          <w:ilvl w:val="0"/>
          <w:numId w:val="15"/>
        </w:numPr>
        <w:spacing w:before="100" w:beforeAutospacing="1" w:after="100" w:afterAutospacing="1"/>
      </w:pPr>
      <w:hyperlink r:id="rId69" w:history="1">
        <w:r w:rsidR="00FF0661" w:rsidRPr="00432BD8">
          <w:rPr>
            <w:rStyle w:val="Hypertextovodkaz"/>
            <w:color w:val="02D0CC"/>
          </w:rPr>
          <w:t>Federation statistics</w:t>
        </w:r>
      </w:hyperlink>
      <w:r w:rsidR="00FF0661" w:rsidRPr="00432BD8">
        <w:rPr>
          <w:color w:val="02D0CC"/>
        </w:rPr>
        <w:t>, </w:t>
      </w:r>
      <w:hyperlink r:id="rId70" w:history="1">
        <w:r w:rsidR="00FF0661" w:rsidRPr="00432BD8">
          <w:rPr>
            <w:rStyle w:val="Hypertextovodkaz"/>
            <w:color w:val="02D0CC"/>
          </w:rPr>
          <w:t xml:space="preserve"> U. S. Bureau for Economics Analysis</w:t>
        </w:r>
      </w:hyperlink>
      <w:r w:rsidR="00FF0661">
        <w:t xml:space="preserve"> – americké statistické zdroje</w:t>
      </w:r>
    </w:p>
    <w:p w:rsidR="00FF0661" w:rsidRDefault="00360973" w:rsidP="00186467">
      <w:pPr>
        <w:numPr>
          <w:ilvl w:val="0"/>
          <w:numId w:val="15"/>
        </w:numPr>
        <w:spacing w:before="100" w:beforeAutospacing="1" w:after="100" w:afterAutospacing="1"/>
      </w:pPr>
      <w:hyperlink r:id="rId71" w:tgtFrame="_blank" w:history="1">
        <w:r w:rsidR="00FF0661" w:rsidRPr="00432BD8">
          <w:rPr>
            <w:rStyle w:val="Hypertextovodkaz"/>
            <w:color w:val="02D0CC"/>
          </w:rPr>
          <w:t>Statistics Canada – Learning resources – Data</w:t>
        </w:r>
      </w:hyperlink>
      <w:r w:rsidR="00FF0661">
        <w:t xml:space="preserve"> – Soubory statistických dat pro studijní účely</w:t>
      </w:r>
    </w:p>
    <w:p w:rsidR="00E6628C" w:rsidRDefault="0065060E" w:rsidP="00873521">
      <w:pPr>
        <w:pStyle w:val="Nadpis1"/>
      </w:pPr>
      <w:r>
        <w:br w:type="page"/>
      </w:r>
      <w:bookmarkStart w:id="10" w:name="_Toc301875857"/>
      <w:r w:rsidR="000B04B7"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430530</wp:posOffset>
            </wp:positionV>
            <wp:extent cx="609600" cy="438150"/>
            <wp:effectExtent l="0" t="0" r="0" b="0"/>
            <wp:wrapNone/>
            <wp:docPr id="2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521">
        <w:t xml:space="preserve"> 11. </w:t>
      </w:r>
      <w:r w:rsidR="00E6628C">
        <w:t>Firemní informace</w:t>
      </w:r>
      <w:bookmarkEnd w:id="10"/>
    </w:p>
    <w:p w:rsidR="00E6628C" w:rsidRDefault="00E6628C" w:rsidP="00E6628C">
      <w:pPr>
        <w:pStyle w:val="Normlnweb"/>
        <w:ind w:firstLine="708"/>
      </w:pPr>
      <w:r>
        <w:t>Do šedé literatury je zahrnutá i tzv.</w:t>
      </w:r>
      <w:r>
        <w:rPr>
          <w:rStyle w:val="Siln"/>
        </w:rPr>
        <w:t xml:space="preserve"> firemní literatura </w:t>
      </w:r>
    </w:p>
    <w:p w:rsidR="00E6628C" w:rsidRDefault="00E6628C" w:rsidP="00E6628C">
      <w:pPr>
        <w:pStyle w:val="Normlnweb"/>
        <w:ind w:left="708"/>
      </w:pPr>
      <w:r>
        <w:rPr>
          <w:rStyle w:val="Siln"/>
        </w:rPr>
        <w:t>interní tisky společností, firemní monografie, periodika, prospekty, návody, ceníky, výroční zprávy, nepublikované překlady</w:t>
      </w:r>
    </w:p>
    <w:p w:rsidR="00E6628C" w:rsidRDefault="00E6628C" w:rsidP="00E6628C">
      <w:pPr>
        <w:pStyle w:val="Normlnweb"/>
      </w:pPr>
      <w:r>
        <w:t xml:space="preserve">Cílem je propagovat nebo přímo prodat výrobek či službu. Tento typ materiálů se stává předmětem nejrůznějších marketingových průzkumů. Velká část je stále v tištěné podobě, lze je získat na konferencích, veletrzích, u velkých společností v informačních a propagačních centrech. Cenným zdrojem jsou výroční zprávy </w:t>
      </w:r>
      <w:r w:rsidR="000E3ABE">
        <w:br/>
      </w:r>
      <w:r>
        <w:t xml:space="preserve">a zprávy o hospodaření společností (u akciových společností v ČR je povinnost vydávat zprávu o hospodaření daná ze zákona). </w:t>
      </w:r>
      <w:r>
        <w:rPr>
          <w:rStyle w:val="Siln"/>
        </w:rPr>
        <w:t>Základním zdrojem pro vyhledávání informací o společnostech jsou rejstříky a věstníky podnikatelských subjektů.</w:t>
      </w:r>
    </w:p>
    <w:p w:rsidR="00E6628C" w:rsidRPr="00E6628C" w:rsidRDefault="00E6628C" w:rsidP="00186467">
      <w:pPr>
        <w:numPr>
          <w:ilvl w:val="0"/>
          <w:numId w:val="16"/>
        </w:numPr>
        <w:spacing w:before="100" w:beforeAutospacing="1" w:after="100" w:afterAutospacing="1"/>
        <w:rPr>
          <w:color w:val="02D0CC"/>
        </w:rPr>
      </w:pPr>
      <w:r>
        <w:t xml:space="preserve">Obchodní rejstřík </w:t>
      </w:r>
      <w:hyperlink r:id="rId72" w:history="1">
        <w:r w:rsidRPr="00E6628C">
          <w:rPr>
            <w:rStyle w:val="Hypertextovodkaz"/>
            <w:color w:val="02D0CC"/>
          </w:rPr>
          <w:t>http://www.justice.cz/or</w:t>
        </w:r>
      </w:hyperlink>
    </w:p>
    <w:p w:rsidR="00E6628C" w:rsidRDefault="00E6628C" w:rsidP="00186467">
      <w:pPr>
        <w:numPr>
          <w:ilvl w:val="0"/>
          <w:numId w:val="16"/>
        </w:numPr>
        <w:spacing w:before="100" w:beforeAutospacing="1" w:after="100" w:afterAutospacing="1"/>
      </w:pPr>
      <w:r>
        <w:t xml:space="preserve">Obchodní věstník          </w:t>
      </w:r>
      <w:hyperlink r:id="rId73" w:history="1">
        <w:r w:rsidRPr="00E6628C">
          <w:rPr>
            <w:rStyle w:val="Hypertextovodkaz"/>
            <w:color w:val="02D0CC"/>
          </w:rPr>
          <w:t>http://ov.ihned.cz</w:t>
        </w:r>
      </w:hyperlink>
    </w:p>
    <w:p w:rsidR="00E6628C" w:rsidRPr="00E6628C" w:rsidRDefault="00E6628C" w:rsidP="00186467">
      <w:pPr>
        <w:numPr>
          <w:ilvl w:val="0"/>
          <w:numId w:val="16"/>
        </w:numPr>
        <w:spacing w:before="100" w:beforeAutospacing="1" w:after="100" w:afterAutospacing="1"/>
        <w:rPr>
          <w:color w:val="02D0CC"/>
        </w:rPr>
      </w:pPr>
      <w:r>
        <w:t xml:space="preserve">Živnostenský rejstřík     </w:t>
      </w:r>
      <w:hyperlink r:id="rId74" w:history="1">
        <w:r w:rsidRPr="00E6628C">
          <w:rPr>
            <w:rStyle w:val="Hypertextovodkaz"/>
            <w:color w:val="02D0CC"/>
          </w:rPr>
          <w:t>http://www.rzp.cz</w:t>
        </w:r>
      </w:hyperlink>
    </w:p>
    <w:p w:rsidR="00E6628C" w:rsidRDefault="000B04B7" w:rsidP="00E6628C">
      <w:pPr>
        <w:pStyle w:val="Normlnweb"/>
      </w:pPr>
      <w:r>
        <w:rPr>
          <w:noProof/>
          <w:color w:val="0000FF"/>
        </w:rPr>
        <w:drawing>
          <wp:inline distT="0" distB="0" distL="0" distR="0">
            <wp:extent cx="5949043" cy="4133710"/>
            <wp:effectExtent l="0" t="0" r="0" b="0"/>
            <wp:docPr id="7" name="obrázek 7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vel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66" cy="413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E51" w:rsidRDefault="00D80E51"/>
    <w:p w:rsidR="00E6628C" w:rsidRDefault="0065060E" w:rsidP="00925674">
      <w:pPr>
        <w:pStyle w:val="Nadpis1"/>
      </w:pPr>
      <w:r>
        <w:br w:type="page"/>
      </w:r>
      <w:bookmarkStart w:id="11" w:name="_Toc301875858"/>
      <w:r w:rsidR="000B04B7">
        <w:rPr>
          <w:rFonts w:ascii="Verdana" w:eastAsia="Calibri" w:hAnsi="Verdana"/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527050</wp:posOffset>
            </wp:positionV>
            <wp:extent cx="609600" cy="438150"/>
            <wp:effectExtent l="0" t="0" r="0" b="0"/>
            <wp:wrapNone/>
            <wp:docPr id="23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674">
        <w:t xml:space="preserve">12. </w:t>
      </w:r>
      <w:r w:rsidR="00E6628C">
        <w:t>Normy</w:t>
      </w:r>
      <w:bookmarkEnd w:id="11"/>
    </w:p>
    <w:p w:rsidR="00E6628C" w:rsidRDefault="00E6628C" w:rsidP="00186467">
      <w:pPr>
        <w:numPr>
          <w:ilvl w:val="0"/>
          <w:numId w:val="17"/>
        </w:numPr>
        <w:spacing w:before="100" w:beforeAutospacing="1" w:after="100" w:afterAutospacing="1"/>
      </w:pPr>
      <w:r>
        <w:t xml:space="preserve">Norma  je speciální druh technické literatury. Normy </w:t>
      </w:r>
      <w:r>
        <w:rPr>
          <w:rStyle w:val="Siln"/>
        </w:rPr>
        <w:t>stanovují kritéria pro materiály, výrobky, postupy a služby, podmínky, za kterých jsou dané komodity certifikované pro obchod a veřejnost.</w:t>
      </w:r>
    </w:p>
    <w:p w:rsidR="00E6628C" w:rsidRDefault="00E6628C" w:rsidP="00186467">
      <w:pPr>
        <w:numPr>
          <w:ilvl w:val="0"/>
          <w:numId w:val="17"/>
        </w:numPr>
        <w:spacing w:before="100" w:beforeAutospacing="1" w:after="100" w:afterAutospacing="1"/>
      </w:pPr>
      <w:r>
        <w:t xml:space="preserve">Jedná se o </w:t>
      </w:r>
      <w:r>
        <w:rPr>
          <w:rStyle w:val="Siln"/>
        </w:rPr>
        <w:t>doporučení, směrnice, znaky nebo závazná pravidla pro činnost subjektů</w:t>
      </w:r>
      <w:r>
        <w:t>. Využívání norem je ve vědě a výzkumu běžné.</w:t>
      </w:r>
    </w:p>
    <w:p w:rsidR="00E6628C" w:rsidRDefault="00E6628C" w:rsidP="00186467">
      <w:pPr>
        <w:numPr>
          <w:ilvl w:val="0"/>
          <w:numId w:val="17"/>
        </w:numPr>
        <w:spacing w:before="100" w:beforeAutospacing="1" w:after="100" w:afterAutospacing="1"/>
      </w:pPr>
      <w:r>
        <w:rPr>
          <w:rStyle w:val="Siln"/>
        </w:rPr>
        <w:t>Uplatňování norem</w:t>
      </w:r>
      <w:r>
        <w:t xml:space="preserve"> v mnoha oblastech upravují také zákony, vyhlášky </w:t>
      </w:r>
      <w:r w:rsidR="000E3ABE">
        <w:br/>
      </w:r>
      <w:r>
        <w:t>a směrnice na podnikové, regionální, národní či mezinárodní úrovni.</w:t>
      </w:r>
    </w:p>
    <w:p w:rsidR="00E6628C" w:rsidRDefault="00E6628C" w:rsidP="00186467">
      <w:pPr>
        <w:numPr>
          <w:ilvl w:val="0"/>
          <w:numId w:val="17"/>
        </w:numPr>
        <w:spacing w:after="0"/>
      </w:pPr>
      <w:r>
        <w:t>Přístup k normám v elektronické i tištěné podobě je zpoplatněný a také značně omezený.  </w:t>
      </w:r>
    </w:p>
    <w:p w:rsidR="00E6628C" w:rsidRDefault="00E6628C" w:rsidP="00186467">
      <w:pPr>
        <w:numPr>
          <w:ilvl w:val="0"/>
          <w:numId w:val="17"/>
        </w:numPr>
        <w:spacing w:after="0"/>
      </w:pPr>
      <w:r>
        <w:t xml:space="preserve">Podle právní úpravy, platné v České republice, nejsou technické normy dostupné ke stažení z internetu. V případě, že je na internetu plné znění </w:t>
      </w:r>
      <w:r w:rsidR="000E3ABE">
        <w:br/>
      </w:r>
      <w:r>
        <w:t>a autor stránek nemá od nebo Úřad pro technickou normalizaci, metrologii a státní zkušebnictví ÚNMZ (dříve Českého Normalizačního institutu – ČNI) povolení ke zveřejnění normy nebo její části, jedná se o porušení zákona.</w:t>
      </w:r>
    </w:p>
    <w:p w:rsidR="00E6628C" w:rsidRPr="00E6628C" w:rsidRDefault="00E6628C" w:rsidP="003B7288">
      <w:pPr>
        <w:pStyle w:val="Nadpis4"/>
        <w:spacing w:after="0" w:afterAutospacing="0"/>
        <w:rPr>
          <w:color w:val="02D0CC"/>
        </w:rPr>
      </w:pPr>
      <w:r w:rsidRPr="00E6628C">
        <w:rPr>
          <w:rStyle w:val="Siln"/>
          <w:b/>
          <w:bCs/>
          <w:color w:val="02D0CC"/>
        </w:rPr>
        <w:t>Členění norem</w:t>
      </w:r>
    </w:p>
    <w:p w:rsidR="00E6628C" w:rsidRDefault="00E6628C" w:rsidP="00186467">
      <w:pPr>
        <w:numPr>
          <w:ilvl w:val="0"/>
          <w:numId w:val="18"/>
        </w:numPr>
        <w:spacing w:before="100" w:beforeAutospacing="1" w:after="0"/>
      </w:pPr>
      <w:r>
        <w:t>podle působnosti: mezinárodní, státní, podnikové</w:t>
      </w:r>
    </w:p>
    <w:p w:rsidR="00E6628C" w:rsidRDefault="00E6628C" w:rsidP="00186467">
      <w:pPr>
        <w:numPr>
          <w:ilvl w:val="0"/>
          <w:numId w:val="18"/>
        </w:numPr>
        <w:spacing w:before="100" w:beforeAutospacing="1" w:after="100" w:afterAutospacing="1"/>
      </w:pPr>
      <w:r>
        <w:t xml:space="preserve">podle obsahu, který se týká: </w:t>
      </w:r>
    </w:p>
    <w:p w:rsidR="00E6628C" w:rsidRDefault="00E6628C" w:rsidP="00186467">
      <w:pPr>
        <w:numPr>
          <w:ilvl w:val="1"/>
          <w:numId w:val="19"/>
        </w:numPr>
        <w:spacing w:before="100" w:beforeAutospacing="1" w:after="100" w:afterAutospacing="1"/>
      </w:pPr>
      <w:r>
        <w:t>předmětu (suroviny, materiál, výrobky, zařízení, činnosti aj.)</w:t>
      </w:r>
    </w:p>
    <w:p w:rsidR="00E6628C" w:rsidRDefault="00E6628C" w:rsidP="00186467">
      <w:pPr>
        <w:numPr>
          <w:ilvl w:val="1"/>
          <w:numId w:val="19"/>
        </w:numPr>
        <w:spacing w:before="100" w:beforeAutospacing="1" w:after="100" w:afterAutospacing="1"/>
      </w:pPr>
      <w:r>
        <w:t>činnosti (technologické postupy, technické práce,  zacházení s výrobky a surovinami)</w:t>
      </w:r>
    </w:p>
    <w:p w:rsidR="007A7A95" w:rsidRPr="000E3ABE" w:rsidRDefault="00E6628C" w:rsidP="00E6628C">
      <w:pPr>
        <w:numPr>
          <w:ilvl w:val="1"/>
          <w:numId w:val="19"/>
        </w:numPr>
        <w:spacing w:before="100" w:beforeAutospacing="1" w:after="100" w:afterAutospacing="1"/>
      </w:pPr>
      <w:r>
        <w:t>všeobecné normy (pojmy, veličiny, jednotky, značky, třídění apod.</w:t>
      </w:r>
    </w:p>
    <w:p w:rsidR="00E6628C" w:rsidRPr="00E6628C" w:rsidRDefault="00E6628C" w:rsidP="00E6628C">
      <w:pPr>
        <w:pStyle w:val="Nadpis4"/>
        <w:rPr>
          <w:color w:val="02D0CC"/>
        </w:rPr>
      </w:pPr>
      <w:r w:rsidRPr="00E6628C">
        <w:rPr>
          <w:color w:val="02D0CC"/>
        </w:rPr>
        <w:t>České normy podle oborů</w:t>
      </w:r>
    </w:p>
    <w:p w:rsidR="003B7288" w:rsidRDefault="00E6628C" w:rsidP="003B7288">
      <w:pPr>
        <w:pStyle w:val="Normlnweb"/>
      </w:pPr>
      <w:r>
        <w:t>Doprava, Elektro, Kvalita, Metalurgie, Názvosloví, Oděvní průmysl, Papírenský průmysl,</w:t>
      </w:r>
      <w:r w:rsidR="003B7288">
        <w:t xml:space="preserve"> Požární, Silniční vozidla, Stavebnictví, Strojírenství, Svařování, Vodovody a kanalizace, Vojenská technika, Zdravotní technika, Zemědělství, Zkušebnictví, Železniční technika</w:t>
      </w:r>
    </w:p>
    <w:p w:rsidR="003B7288" w:rsidRDefault="0065060E" w:rsidP="00925674">
      <w:pPr>
        <w:pStyle w:val="Nadpis1"/>
      </w:pPr>
      <w:r>
        <w:br w:type="page"/>
      </w:r>
      <w:bookmarkStart w:id="12" w:name="_Toc301875859"/>
      <w:r w:rsidR="00925674">
        <w:lastRenderedPageBreak/>
        <w:t xml:space="preserve">13. </w:t>
      </w:r>
      <w:r w:rsidR="003B7288">
        <w:t>České normy – členění a odkazy</w:t>
      </w:r>
      <w:bookmarkEnd w:id="12"/>
    </w:p>
    <w:p w:rsidR="003B7288" w:rsidRDefault="00360973" w:rsidP="00925674">
      <w:pPr>
        <w:numPr>
          <w:ilvl w:val="0"/>
          <w:numId w:val="31"/>
        </w:numPr>
        <w:spacing w:before="100" w:beforeAutospacing="1" w:after="100" w:afterAutospacing="1"/>
      </w:pPr>
      <w:hyperlink r:id="rId78" w:history="1">
        <w:r w:rsidR="003B7288" w:rsidRPr="003B7288">
          <w:rPr>
            <w:rStyle w:val="Siln"/>
            <w:color w:val="02D0CC"/>
            <w:u w:val="single"/>
          </w:rPr>
          <w:t>Úřad pro technickou normalizaci, metrologii a státní zkušebnictví (ÚNMZ)</w:t>
        </w:r>
        <w:r w:rsidR="003B7288">
          <w:rPr>
            <w:rStyle w:val="Siln"/>
            <w:color w:val="0000FF"/>
            <w:u w:val="single"/>
          </w:rPr>
          <w:t xml:space="preserve"> </w:t>
        </w:r>
      </w:hyperlink>
      <w:r w:rsidR="003B7288">
        <w:t xml:space="preserve">je organizační složkou státu v resortu Ministerstva průmyslu </w:t>
      </w:r>
      <w:r w:rsidR="000E3ABE">
        <w:br/>
      </w:r>
      <w:r w:rsidR="003B7288">
        <w:t xml:space="preserve">a obchodu ČR.  Hlavním posláním Úřadu je zabezpečovat úkoly vyplývající ze zákonů České republiky upravujících technickou normalizaci, metrologii a státní zkušebnictví a úkoly v oblasti technických předpisů a norem uplatňovaných v rámci členství ČR v Evropské unii. </w:t>
      </w:r>
      <w:r w:rsidR="003B7288">
        <w:rPr>
          <w:rStyle w:val="Siln"/>
        </w:rPr>
        <w:t xml:space="preserve">Od roku 2009 zajišťuje také tvorbu a vydávání českých technických norem. Provozuje databázi českých norem </w:t>
      </w:r>
      <w:hyperlink r:id="rId79" w:history="1">
        <w:r w:rsidR="003B7288" w:rsidRPr="003B7288">
          <w:rPr>
            <w:rStyle w:val="Hypertextovodkaz"/>
            <w:b/>
            <w:bCs/>
            <w:color w:val="02D0CC"/>
          </w:rPr>
          <w:t>ČSN online</w:t>
        </w:r>
      </w:hyperlink>
      <w:r w:rsidR="003B7288">
        <w:rPr>
          <w:rStyle w:val="Siln"/>
        </w:rPr>
        <w:t>.</w:t>
      </w:r>
    </w:p>
    <w:p w:rsidR="003B7288" w:rsidRDefault="00360973" w:rsidP="00925674">
      <w:pPr>
        <w:numPr>
          <w:ilvl w:val="0"/>
          <w:numId w:val="31"/>
        </w:numPr>
        <w:spacing w:before="100" w:beforeAutospacing="1" w:after="100" w:afterAutospacing="1"/>
      </w:pPr>
      <w:hyperlink r:id="rId80" w:history="1">
        <w:r w:rsidR="003B7288" w:rsidRPr="003B7288">
          <w:rPr>
            <w:rStyle w:val="Hypertextovodkaz"/>
            <w:color w:val="02D0CC"/>
          </w:rPr>
          <w:t>Normy.biz</w:t>
        </w:r>
      </w:hyperlink>
      <w:r w:rsidR="003B7288">
        <w:t xml:space="preserve"> </w:t>
      </w:r>
      <w:r w:rsidR="003B7288">
        <w:rPr>
          <w:rStyle w:val="Siln"/>
        </w:rPr>
        <w:t>prodávají tištěné verze českých norem</w:t>
      </w:r>
      <w:r w:rsidR="003B7288">
        <w:t>, tisknou normy ČSN na počkání, zajišťují zahraniční normy (DIN, ASTM, ASME). Poskytují také služby aktualizace a správy archivů technických norem pro systémy řízení jakosti.</w:t>
      </w:r>
    </w:p>
    <w:p w:rsidR="003B7288" w:rsidRDefault="00360973" w:rsidP="00925674">
      <w:pPr>
        <w:numPr>
          <w:ilvl w:val="0"/>
          <w:numId w:val="31"/>
        </w:numPr>
        <w:spacing w:before="100" w:beforeAutospacing="1" w:after="100" w:afterAutospacing="1"/>
      </w:pPr>
      <w:hyperlink r:id="rId81" w:history="1">
        <w:r w:rsidR="003B7288" w:rsidRPr="00E72004">
          <w:rPr>
            <w:rStyle w:val="Hypertextovodkaz"/>
            <w:color w:val="02D0CC"/>
          </w:rPr>
          <w:t>Technické normy</w:t>
        </w:r>
      </w:hyperlink>
      <w:r w:rsidR="003B7288">
        <w:t xml:space="preserve"> </w:t>
      </w:r>
      <w:r w:rsidR="003B7288">
        <w:rPr>
          <w:rStyle w:val="Siln"/>
        </w:rPr>
        <w:t>zajišťují prodej i distribuci českých i mezinárodních technických norem</w:t>
      </w:r>
      <w:r w:rsidR="003B7288">
        <w:t>, sbírek zákonů, a dalších publikací. Najdete zde seznam ČSN, tříd ČSN a ceník ČSN.</w:t>
      </w:r>
    </w:p>
    <w:tbl>
      <w:tblPr>
        <w:tblW w:w="967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75"/>
      </w:tblGrid>
      <w:tr w:rsidR="003B7288" w:rsidTr="007A7A95">
        <w:trPr>
          <w:tblCellSpacing w:w="0" w:type="dxa"/>
        </w:trPr>
        <w:tc>
          <w:tcPr>
            <w:tcW w:w="0" w:type="auto"/>
            <w:vAlign w:val="center"/>
            <w:hideMark/>
          </w:tcPr>
          <w:p w:rsidR="003B7288" w:rsidRPr="00E72004" w:rsidRDefault="003B7288">
            <w:pPr>
              <w:rPr>
                <w:color w:val="02D0CC"/>
              </w:rPr>
            </w:pPr>
            <w:r w:rsidRPr="00E72004">
              <w:rPr>
                <w:rStyle w:val="Siln"/>
                <w:color w:val="02D0CC"/>
              </w:rPr>
              <w:t>Označení českých technických norem</w:t>
            </w:r>
            <w:r w:rsidRPr="00E72004">
              <w:rPr>
                <w:color w:val="02D0CC"/>
              </w:rPr>
              <w:t xml:space="preserve"> </w:t>
            </w:r>
          </w:p>
          <w:p w:rsidR="003B7288" w:rsidRDefault="003B7288" w:rsidP="007A7A95">
            <w:pPr>
              <w:pStyle w:val="Normlnweb"/>
              <w:numPr>
                <w:ilvl w:val="0"/>
                <w:numId w:val="24"/>
              </w:numPr>
              <w:spacing w:line="276" w:lineRule="auto"/>
            </w:pPr>
            <w:r>
              <w:rPr>
                <w:rStyle w:val="Siln"/>
              </w:rPr>
              <w:t>ČSN</w:t>
            </w:r>
            <w:r>
              <w:t xml:space="preserve"> – chráněné označení českých národních technických norem</w:t>
            </w:r>
          </w:p>
          <w:p w:rsidR="003B7288" w:rsidRDefault="003B7288" w:rsidP="007A7A95">
            <w:pPr>
              <w:pStyle w:val="Normlnweb"/>
              <w:numPr>
                <w:ilvl w:val="0"/>
                <w:numId w:val="24"/>
              </w:numPr>
              <w:spacing w:line="276" w:lineRule="auto"/>
            </w:pPr>
            <w:r>
              <w:rPr>
                <w:rStyle w:val="Siln"/>
              </w:rPr>
              <w:t>PNE</w:t>
            </w:r>
            <w:r>
              <w:t xml:space="preserve"> – distribuce a přenos elektrické energie, nejsou určeny pro výrobu elektřiny</w:t>
            </w:r>
          </w:p>
          <w:p w:rsidR="003B7288" w:rsidRDefault="003B7288" w:rsidP="007A7A95">
            <w:pPr>
              <w:pStyle w:val="Normlnweb"/>
              <w:numPr>
                <w:ilvl w:val="0"/>
                <w:numId w:val="24"/>
              </w:numPr>
              <w:spacing w:line="276" w:lineRule="auto"/>
            </w:pPr>
            <w:r>
              <w:rPr>
                <w:rStyle w:val="Siln"/>
              </w:rPr>
              <w:t xml:space="preserve">TPG, TDG, TD </w:t>
            </w:r>
            <w:r>
              <w:t>- technická pravidla</w:t>
            </w:r>
            <w:r>
              <w:rPr>
                <w:rStyle w:val="Siln"/>
              </w:rPr>
              <w:t xml:space="preserve"> </w:t>
            </w:r>
            <w:r>
              <w:t>a předpisy pro plynaře, plynovody, čerpací stanice plynu (stav techniky)</w:t>
            </w:r>
          </w:p>
          <w:p w:rsidR="003B7288" w:rsidRDefault="003B7288" w:rsidP="007A7A95">
            <w:pPr>
              <w:pStyle w:val="Normlnweb"/>
              <w:numPr>
                <w:ilvl w:val="0"/>
                <w:numId w:val="24"/>
              </w:numPr>
              <w:spacing w:line="276" w:lineRule="auto"/>
            </w:pPr>
            <w:r>
              <w:rPr>
                <w:rStyle w:val="Siln"/>
              </w:rPr>
              <w:t xml:space="preserve">TIN </w:t>
            </w:r>
            <w:r>
              <w:t>- Technické instrukce, technicko-organizační opatření a postupy v plynárenství, v návaznosti na vydané ČSN, TPG a TD</w:t>
            </w:r>
          </w:p>
          <w:p w:rsidR="003B7288" w:rsidRDefault="003B7288" w:rsidP="007A7A95">
            <w:pPr>
              <w:pStyle w:val="Normlnweb"/>
              <w:numPr>
                <w:ilvl w:val="0"/>
                <w:numId w:val="24"/>
              </w:numPr>
              <w:spacing w:line="276" w:lineRule="auto"/>
            </w:pPr>
            <w:r>
              <w:rPr>
                <w:rStyle w:val="Siln"/>
              </w:rPr>
              <w:t xml:space="preserve">ČES a ESČ </w:t>
            </w:r>
            <w:r>
              <w:t>– manipulace s elektroinstalací, revizní podmínky</w:t>
            </w:r>
          </w:p>
          <w:p w:rsidR="003B7288" w:rsidRDefault="003B7288" w:rsidP="007A7A95">
            <w:pPr>
              <w:pStyle w:val="Normlnweb"/>
              <w:numPr>
                <w:ilvl w:val="0"/>
                <w:numId w:val="24"/>
              </w:numPr>
              <w:spacing w:line="276" w:lineRule="auto"/>
            </w:pPr>
            <w:r>
              <w:rPr>
                <w:rStyle w:val="Siln"/>
              </w:rPr>
              <w:t>TNV, TNO</w:t>
            </w:r>
            <w:r>
              <w:t xml:space="preserve"> – normy pro vodohospodářství a odpadové hospodářství</w:t>
            </w:r>
          </w:p>
          <w:p w:rsidR="003B7288" w:rsidRDefault="003B7288" w:rsidP="007A7A95">
            <w:pPr>
              <w:pStyle w:val="Normlnweb"/>
              <w:numPr>
                <w:ilvl w:val="0"/>
                <w:numId w:val="24"/>
              </w:numPr>
              <w:spacing w:line="276" w:lineRule="auto"/>
            </w:pPr>
            <w:r>
              <w:rPr>
                <w:rStyle w:val="Siln"/>
              </w:rPr>
              <w:t xml:space="preserve">TNI </w:t>
            </w:r>
            <w:r>
              <w:t>- slouží k vysvětlení a doplnění informací k číselně shodným normám ČSN</w:t>
            </w:r>
          </w:p>
        </w:tc>
      </w:tr>
    </w:tbl>
    <w:p w:rsidR="00E6628C" w:rsidRDefault="00E6628C" w:rsidP="00E6628C">
      <w:pPr>
        <w:pStyle w:val="Normlnweb"/>
      </w:pPr>
      <w:r>
        <w:br/>
      </w:r>
    </w:p>
    <w:p w:rsidR="00E72004" w:rsidRDefault="00E72004" w:rsidP="00E72004">
      <w:pPr>
        <w:pStyle w:val="Nadpis3"/>
      </w:pPr>
    </w:p>
    <w:p w:rsidR="007A7A95" w:rsidRDefault="007A7A95" w:rsidP="00E72004">
      <w:pPr>
        <w:pStyle w:val="Nadpis3"/>
      </w:pPr>
    </w:p>
    <w:p w:rsidR="007A7A95" w:rsidRDefault="007A7A95" w:rsidP="00E72004">
      <w:pPr>
        <w:pStyle w:val="Nadpis3"/>
      </w:pPr>
    </w:p>
    <w:p w:rsidR="00E72004" w:rsidRDefault="00536427" w:rsidP="00925674">
      <w:pPr>
        <w:pStyle w:val="Nadpis1"/>
      </w:pPr>
      <w:r>
        <w:br w:type="page"/>
      </w:r>
      <w:bookmarkStart w:id="13" w:name="_Toc301875860"/>
      <w:r w:rsidR="00925674">
        <w:lastRenderedPageBreak/>
        <w:t xml:space="preserve">14. </w:t>
      </w:r>
      <w:r w:rsidR="00E72004">
        <w:t>Zahraniční normy</w:t>
      </w:r>
      <w:bookmarkEnd w:id="13"/>
    </w:p>
    <w:p w:rsidR="00E72004" w:rsidRDefault="00E72004" w:rsidP="00186467">
      <w:pPr>
        <w:numPr>
          <w:ilvl w:val="0"/>
          <w:numId w:val="20"/>
        </w:numPr>
        <w:pBdr>
          <w:top w:val="single" w:sz="6" w:space="12" w:color="000000"/>
          <w:left w:val="single" w:sz="6" w:space="30" w:color="000000"/>
          <w:bottom w:val="single" w:sz="6" w:space="12" w:color="000000"/>
          <w:right w:val="single" w:sz="6" w:space="6" w:color="000000"/>
        </w:pBdr>
        <w:spacing w:before="100" w:beforeAutospacing="1" w:after="100" w:afterAutospacing="1" w:line="330" w:lineRule="atLeast"/>
        <w:jc w:val="both"/>
      </w:pPr>
      <w:r>
        <w:rPr>
          <w:rStyle w:val="Siln"/>
        </w:rPr>
        <w:t xml:space="preserve">CEN </w:t>
      </w:r>
      <w:r>
        <w:t>European Committee for Standardization</w:t>
      </w:r>
      <w:r>
        <w:rPr>
          <w:rStyle w:val="Siln"/>
        </w:rPr>
        <w:t xml:space="preserve"> </w:t>
      </w:r>
      <w:hyperlink r:id="rId82" w:history="1">
        <w:r w:rsidRPr="00E72004">
          <w:rPr>
            <w:rStyle w:val="Hypertextovodkaz"/>
            <w:color w:val="02D0CC"/>
          </w:rPr>
          <w:t>http://esearch.cen.eu/</w:t>
        </w:r>
      </w:hyperlink>
    </w:p>
    <w:p w:rsidR="00E72004" w:rsidRDefault="00E72004" w:rsidP="00186467">
      <w:pPr>
        <w:numPr>
          <w:ilvl w:val="0"/>
          <w:numId w:val="20"/>
        </w:numPr>
        <w:pBdr>
          <w:top w:val="single" w:sz="6" w:space="12" w:color="000000"/>
          <w:left w:val="single" w:sz="6" w:space="30" w:color="000000"/>
          <w:bottom w:val="single" w:sz="6" w:space="12" w:color="000000"/>
          <w:right w:val="single" w:sz="6" w:space="6" w:color="000000"/>
        </w:pBdr>
        <w:spacing w:before="100" w:beforeAutospacing="1" w:after="100" w:afterAutospacing="1" w:line="330" w:lineRule="atLeast"/>
      </w:pPr>
      <w:r>
        <w:rPr>
          <w:rStyle w:val="Siln"/>
        </w:rPr>
        <w:t>ETSI European Telecommunications Standards Institute</w:t>
      </w:r>
    </w:p>
    <w:p w:rsidR="00E72004" w:rsidRPr="00E72004" w:rsidRDefault="00360973" w:rsidP="00186467">
      <w:pPr>
        <w:numPr>
          <w:ilvl w:val="0"/>
          <w:numId w:val="20"/>
        </w:numPr>
        <w:pBdr>
          <w:top w:val="single" w:sz="6" w:space="12" w:color="000000"/>
          <w:left w:val="single" w:sz="6" w:space="30" w:color="000000"/>
          <w:bottom w:val="single" w:sz="6" w:space="12" w:color="000000"/>
          <w:right w:val="single" w:sz="6" w:space="6" w:color="000000"/>
        </w:pBdr>
        <w:spacing w:before="100" w:beforeAutospacing="1" w:after="100" w:afterAutospacing="1" w:line="330" w:lineRule="atLeast"/>
        <w:rPr>
          <w:color w:val="02D0CC"/>
        </w:rPr>
      </w:pPr>
      <w:hyperlink r:id="rId83" w:history="1">
        <w:r w:rsidR="00E72004" w:rsidRPr="00E72004">
          <w:rPr>
            <w:rStyle w:val="Hypertextovodkaz"/>
            <w:color w:val="02D0CC"/>
          </w:rPr>
          <w:t>http://webapp.etsi.org/workprogram/SimpleSearch/QueryForm.asp</w:t>
        </w:r>
      </w:hyperlink>
    </w:p>
    <w:p w:rsidR="00E72004" w:rsidRDefault="00E72004" w:rsidP="00186467">
      <w:pPr>
        <w:numPr>
          <w:ilvl w:val="0"/>
          <w:numId w:val="20"/>
        </w:numPr>
        <w:pBdr>
          <w:top w:val="single" w:sz="6" w:space="12" w:color="000000"/>
          <w:left w:val="single" w:sz="6" w:space="30" w:color="000000"/>
          <w:bottom w:val="single" w:sz="6" w:space="12" w:color="000000"/>
          <w:right w:val="single" w:sz="6" w:space="6" w:color="000000"/>
        </w:pBdr>
        <w:spacing w:before="100" w:beforeAutospacing="1" w:after="100" w:afterAutospacing="1" w:line="330" w:lineRule="atLeast"/>
      </w:pPr>
      <w:r>
        <w:rPr>
          <w:rStyle w:val="Siln"/>
        </w:rPr>
        <w:t>IEC</w:t>
      </w:r>
      <w:r>
        <w:t xml:space="preserve"> International Electrotechnical Commission  </w:t>
      </w:r>
      <w:hyperlink r:id="rId84" w:history="1">
        <w:r w:rsidRPr="00E72004">
          <w:rPr>
            <w:rStyle w:val="Hypertextovodkaz"/>
            <w:color w:val="02D0CC"/>
          </w:rPr>
          <w:t>http://www.iec.ch/</w:t>
        </w:r>
      </w:hyperlink>
    </w:p>
    <w:p w:rsidR="00E72004" w:rsidRDefault="00E72004" w:rsidP="00186467">
      <w:pPr>
        <w:numPr>
          <w:ilvl w:val="0"/>
          <w:numId w:val="20"/>
        </w:numPr>
        <w:pBdr>
          <w:top w:val="single" w:sz="6" w:space="12" w:color="000000"/>
          <w:left w:val="single" w:sz="6" w:space="30" w:color="000000"/>
          <w:bottom w:val="single" w:sz="6" w:space="12" w:color="000000"/>
          <w:right w:val="single" w:sz="6" w:space="6" w:color="000000"/>
        </w:pBdr>
        <w:spacing w:before="100" w:beforeAutospacing="1" w:after="100" w:afterAutospacing="1" w:line="330" w:lineRule="atLeast"/>
      </w:pPr>
      <w:r>
        <w:rPr>
          <w:rStyle w:val="Siln"/>
        </w:rPr>
        <w:t xml:space="preserve">ISO </w:t>
      </w:r>
      <w:r>
        <w:t>International Organization for Standardization</w:t>
      </w:r>
      <w:r>
        <w:rPr>
          <w:rStyle w:val="Siln"/>
        </w:rPr>
        <w:t xml:space="preserve"> </w:t>
      </w:r>
      <w:hyperlink r:id="rId85" w:history="1">
        <w:r w:rsidRPr="00E72004">
          <w:rPr>
            <w:rStyle w:val="Hypertextovodkaz"/>
            <w:color w:val="02D0CC"/>
          </w:rPr>
          <w:t>http://www.iso.org/iso/iso_catalogue.htm</w:t>
        </w:r>
      </w:hyperlink>
      <w:r>
        <w:rPr>
          <w:rStyle w:val="Siln"/>
        </w:rPr>
        <w:t xml:space="preserve"> </w:t>
      </w:r>
    </w:p>
    <w:p w:rsidR="00E72004" w:rsidRDefault="00E72004" w:rsidP="00186467">
      <w:pPr>
        <w:numPr>
          <w:ilvl w:val="0"/>
          <w:numId w:val="20"/>
        </w:numPr>
        <w:pBdr>
          <w:top w:val="single" w:sz="6" w:space="12" w:color="000000"/>
          <w:left w:val="single" w:sz="6" w:space="30" w:color="000000"/>
          <w:bottom w:val="single" w:sz="6" w:space="12" w:color="000000"/>
          <w:right w:val="single" w:sz="6" w:space="6" w:color="000000"/>
        </w:pBdr>
        <w:spacing w:before="100" w:beforeAutospacing="1" w:after="100" w:afterAutospacing="1" w:line="330" w:lineRule="atLeast"/>
      </w:pPr>
      <w:r>
        <w:rPr>
          <w:rStyle w:val="Siln"/>
        </w:rPr>
        <w:t>ASTM</w:t>
      </w:r>
      <w:r>
        <w:t xml:space="preserve"> </w:t>
      </w:r>
      <w:r>
        <w:rPr>
          <w:rStyle w:val="Siln"/>
        </w:rPr>
        <w:t xml:space="preserve">American society for Testing and Materials </w:t>
      </w:r>
    </w:p>
    <w:p w:rsidR="00E72004" w:rsidRPr="00E72004" w:rsidRDefault="00360973" w:rsidP="00186467">
      <w:pPr>
        <w:numPr>
          <w:ilvl w:val="0"/>
          <w:numId w:val="20"/>
        </w:numPr>
        <w:pBdr>
          <w:top w:val="single" w:sz="6" w:space="12" w:color="000000"/>
          <w:left w:val="single" w:sz="6" w:space="30" w:color="000000"/>
          <w:bottom w:val="single" w:sz="6" w:space="12" w:color="000000"/>
          <w:right w:val="single" w:sz="6" w:space="6" w:color="000000"/>
        </w:pBdr>
        <w:spacing w:before="100" w:beforeAutospacing="1" w:after="100" w:afterAutospacing="1" w:line="330" w:lineRule="atLeast"/>
        <w:rPr>
          <w:color w:val="02D0CC"/>
        </w:rPr>
      </w:pPr>
      <w:hyperlink r:id="rId86" w:history="1">
        <w:r w:rsidR="00E72004" w:rsidRPr="00E72004">
          <w:rPr>
            <w:rStyle w:val="Hypertextovodkaz"/>
            <w:color w:val="02D0CC"/>
          </w:rPr>
          <w:t>http://www.astm.org/DIGITAL_LIBRARY/index.shtml</w:t>
        </w:r>
      </w:hyperlink>
    </w:p>
    <w:p w:rsidR="00E72004" w:rsidRPr="00E72004" w:rsidRDefault="00E72004" w:rsidP="00186467">
      <w:pPr>
        <w:numPr>
          <w:ilvl w:val="0"/>
          <w:numId w:val="20"/>
        </w:numPr>
        <w:pBdr>
          <w:top w:val="single" w:sz="6" w:space="12" w:color="000000"/>
          <w:left w:val="single" w:sz="6" w:space="30" w:color="000000"/>
          <w:bottom w:val="single" w:sz="6" w:space="12" w:color="000000"/>
          <w:right w:val="single" w:sz="6" w:space="6" w:color="000000"/>
        </w:pBdr>
        <w:spacing w:before="100" w:beforeAutospacing="1" w:after="100" w:afterAutospacing="1" w:line="330" w:lineRule="atLeast"/>
        <w:rPr>
          <w:color w:val="02D0CC"/>
        </w:rPr>
      </w:pPr>
      <w:r>
        <w:rPr>
          <w:rStyle w:val="Siln"/>
        </w:rPr>
        <w:t xml:space="preserve">ANSI </w:t>
      </w:r>
      <w:r>
        <w:t>American National Standards  Institute  </w:t>
      </w:r>
      <w:hyperlink r:id="rId87" w:history="1">
        <w:r w:rsidRPr="00E72004">
          <w:rPr>
            <w:rStyle w:val="Hypertextovodkaz"/>
            <w:color w:val="02D0CC"/>
          </w:rPr>
          <w:t>http://www.ansi.org/</w:t>
        </w:r>
      </w:hyperlink>
    </w:p>
    <w:p w:rsidR="00E72004" w:rsidRDefault="00E72004" w:rsidP="00186467">
      <w:pPr>
        <w:numPr>
          <w:ilvl w:val="0"/>
          <w:numId w:val="20"/>
        </w:numPr>
        <w:pBdr>
          <w:top w:val="single" w:sz="6" w:space="12" w:color="000000"/>
          <w:left w:val="single" w:sz="6" w:space="30" w:color="000000"/>
          <w:bottom w:val="single" w:sz="6" w:space="12" w:color="000000"/>
          <w:right w:val="single" w:sz="6" w:space="6" w:color="000000"/>
        </w:pBdr>
        <w:spacing w:before="100" w:beforeAutospacing="1" w:after="100" w:afterAutospacing="1" w:line="330" w:lineRule="atLeast"/>
      </w:pPr>
      <w:r>
        <w:rPr>
          <w:rStyle w:val="Siln"/>
        </w:rPr>
        <w:t xml:space="preserve">WSSN </w:t>
      </w:r>
      <w:r>
        <w:t>World Standards Services Network</w:t>
      </w:r>
      <w:r>
        <w:rPr>
          <w:rStyle w:val="Siln"/>
        </w:rPr>
        <w:t xml:space="preserve"> </w:t>
      </w:r>
      <w:hyperlink r:id="rId88" w:history="1">
        <w:r w:rsidRPr="00E72004">
          <w:rPr>
            <w:rStyle w:val="Hypertextovodkaz"/>
            <w:color w:val="02D0CC"/>
          </w:rPr>
          <w:t>http://www.wssn.net/WSSN/index.html</w:t>
        </w:r>
      </w:hyperlink>
    </w:p>
    <w:p w:rsidR="00E72004" w:rsidRDefault="00E72004" w:rsidP="00186467">
      <w:pPr>
        <w:numPr>
          <w:ilvl w:val="0"/>
          <w:numId w:val="20"/>
        </w:numPr>
        <w:pBdr>
          <w:top w:val="single" w:sz="6" w:space="12" w:color="000000"/>
          <w:left w:val="single" w:sz="6" w:space="30" w:color="000000"/>
          <w:bottom w:val="single" w:sz="6" w:space="12" w:color="000000"/>
          <w:right w:val="single" w:sz="6" w:space="6" w:color="000000"/>
        </w:pBdr>
        <w:spacing w:before="100" w:beforeAutospacing="1" w:after="100" w:afterAutospacing="1" w:line="330" w:lineRule="atLeast"/>
      </w:pPr>
      <w:r>
        <w:rPr>
          <w:rStyle w:val="Siln"/>
        </w:rPr>
        <w:t>NISO</w:t>
      </w:r>
      <w:r>
        <w:t xml:space="preserve"> National Information Standards Organization </w:t>
      </w:r>
      <w:hyperlink r:id="rId89" w:history="1">
        <w:r w:rsidRPr="00E72004">
          <w:rPr>
            <w:rStyle w:val="Hypertextovodkaz"/>
            <w:color w:val="02D0CC"/>
          </w:rPr>
          <w:t>http://www.niso.org/kst/reports/standards/</w:t>
        </w:r>
      </w:hyperlink>
    </w:p>
    <w:p w:rsidR="00E72004" w:rsidRPr="00E72004" w:rsidRDefault="00E72004" w:rsidP="00186467">
      <w:pPr>
        <w:numPr>
          <w:ilvl w:val="0"/>
          <w:numId w:val="20"/>
        </w:numPr>
        <w:pBdr>
          <w:top w:val="single" w:sz="6" w:space="12" w:color="000000"/>
          <w:left w:val="single" w:sz="6" w:space="30" w:color="000000"/>
          <w:bottom w:val="single" w:sz="6" w:space="12" w:color="000000"/>
          <w:right w:val="single" w:sz="6" w:space="6" w:color="000000"/>
        </w:pBdr>
        <w:spacing w:before="100" w:beforeAutospacing="1" w:after="100" w:afterAutospacing="1" w:line="330" w:lineRule="atLeast"/>
        <w:rPr>
          <w:color w:val="02D0CC"/>
        </w:rPr>
      </w:pPr>
      <w:r>
        <w:rPr>
          <w:rStyle w:val="Siln"/>
        </w:rPr>
        <w:t>NSSN</w:t>
      </w:r>
      <w:r>
        <w:t xml:space="preserve"> National Resource for Global Standards </w:t>
      </w:r>
      <w:hyperlink r:id="rId90" w:history="1">
        <w:r w:rsidRPr="00E72004">
          <w:rPr>
            <w:rStyle w:val="Hypertextovodkaz"/>
            <w:color w:val="02D0CC"/>
          </w:rPr>
          <w:t>http://www.nssn.org</w:t>
        </w:r>
      </w:hyperlink>
    </w:p>
    <w:p w:rsidR="00E72004" w:rsidRDefault="00E72004" w:rsidP="00186467">
      <w:pPr>
        <w:numPr>
          <w:ilvl w:val="0"/>
          <w:numId w:val="20"/>
        </w:numPr>
        <w:pBdr>
          <w:top w:val="single" w:sz="6" w:space="12" w:color="000000"/>
          <w:left w:val="single" w:sz="6" w:space="30" w:color="000000"/>
          <w:bottom w:val="single" w:sz="6" w:space="12" w:color="000000"/>
          <w:right w:val="single" w:sz="6" w:space="6" w:color="000000"/>
        </w:pBdr>
        <w:spacing w:before="100" w:beforeAutospacing="1" w:after="100" w:afterAutospacing="1" w:line="330" w:lineRule="atLeast"/>
      </w:pPr>
      <w:r>
        <w:rPr>
          <w:rStyle w:val="Siln"/>
        </w:rPr>
        <w:t xml:space="preserve">DIN </w:t>
      </w:r>
      <w:r>
        <w:t xml:space="preserve">Deutsches Institut für Normung </w:t>
      </w:r>
      <w:r w:rsidRPr="00E72004">
        <w:rPr>
          <w:color w:val="02D0CC"/>
        </w:rPr>
        <w:t> </w:t>
      </w:r>
      <w:hyperlink r:id="rId91" w:history="1">
        <w:r w:rsidRPr="00E72004">
          <w:rPr>
            <w:rStyle w:val="Hypertextovodkaz"/>
            <w:color w:val="02D0CC"/>
          </w:rPr>
          <w:t>http://www.din.de</w:t>
        </w:r>
      </w:hyperlink>
    </w:p>
    <w:p w:rsidR="00E72004" w:rsidRPr="00E72004" w:rsidRDefault="00E72004" w:rsidP="00186467">
      <w:pPr>
        <w:numPr>
          <w:ilvl w:val="0"/>
          <w:numId w:val="20"/>
        </w:numPr>
        <w:pBdr>
          <w:top w:val="single" w:sz="6" w:space="12" w:color="000000"/>
          <w:left w:val="single" w:sz="6" w:space="30" w:color="000000"/>
          <w:bottom w:val="single" w:sz="6" w:space="12" w:color="000000"/>
          <w:right w:val="single" w:sz="6" w:space="6" w:color="000000"/>
        </w:pBdr>
        <w:spacing w:before="100" w:beforeAutospacing="1" w:after="100" w:afterAutospacing="1" w:line="330" w:lineRule="atLeast"/>
        <w:rPr>
          <w:color w:val="02D0CC"/>
        </w:rPr>
      </w:pPr>
      <w:r>
        <w:rPr>
          <w:rStyle w:val="Siln"/>
        </w:rPr>
        <w:t xml:space="preserve">STN </w:t>
      </w:r>
      <w:r>
        <w:t>Slovenské technické normy</w:t>
      </w:r>
      <w:r>
        <w:rPr>
          <w:rStyle w:val="Siln"/>
        </w:rPr>
        <w:t xml:space="preserve"> </w:t>
      </w:r>
      <w:hyperlink r:id="rId92" w:history="1">
        <w:r w:rsidRPr="00E72004">
          <w:rPr>
            <w:rStyle w:val="Hypertextovodkaz"/>
            <w:color w:val="02D0CC"/>
          </w:rPr>
          <w:t>http://www.slovenske-normy.sk/</w:t>
        </w:r>
      </w:hyperlink>
      <w:r w:rsidRPr="00E72004">
        <w:rPr>
          <w:rStyle w:val="Siln"/>
          <w:color w:val="02D0CC"/>
        </w:rPr>
        <w:t xml:space="preserve"> </w:t>
      </w:r>
    </w:p>
    <w:p w:rsidR="00E72004" w:rsidRPr="00E72004" w:rsidRDefault="00E72004" w:rsidP="00186467">
      <w:pPr>
        <w:numPr>
          <w:ilvl w:val="0"/>
          <w:numId w:val="20"/>
        </w:numPr>
        <w:pBdr>
          <w:top w:val="single" w:sz="6" w:space="12" w:color="000000"/>
          <w:left w:val="single" w:sz="6" w:space="30" w:color="000000"/>
          <w:bottom w:val="single" w:sz="6" w:space="12" w:color="000000"/>
          <w:right w:val="single" w:sz="6" w:space="6" w:color="000000"/>
        </w:pBdr>
        <w:spacing w:before="100" w:beforeAutospacing="1" w:after="100" w:afterAutospacing="1" w:line="330" w:lineRule="atLeast"/>
        <w:rPr>
          <w:color w:val="02D0CC"/>
        </w:rPr>
      </w:pPr>
      <w:r>
        <w:rPr>
          <w:rStyle w:val="Siln"/>
        </w:rPr>
        <w:t>BSi</w:t>
      </w:r>
      <w:r>
        <w:t xml:space="preserve"> British Standards </w:t>
      </w:r>
      <w:hyperlink r:id="rId93" w:history="1">
        <w:r w:rsidRPr="00E72004">
          <w:rPr>
            <w:rStyle w:val="Hypertextovodkaz"/>
            <w:color w:val="02D0CC"/>
          </w:rPr>
          <w:t>http://www.standardscentre.co.uk</w:t>
        </w:r>
      </w:hyperlink>
    </w:p>
    <w:p w:rsidR="002E3F4E" w:rsidRDefault="0065060E" w:rsidP="00925674">
      <w:pPr>
        <w:pStyle w:val="Nadpis1"/>
      </w:pPr>
      <w:r>
        <w:br w:type="page"/>
      </w:r>
      <w:bookmarkStart w:id="14" w:name="_Toc301875861"/>
      <w:r w:rsidR="000B04B7">
        <w:rPr>
          <w:rFonts w:ascii="Verdana" w:eastAsia="Calibri" w:hAnsi="Verdana"/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433070</wp:posOffset>
            </wp:positionV>
            <wp:extent cx="609600" cy="438150"/>
            <wp:effectExtent l="0" t="0" r="0" b="0"/>
            <wp:wrapNone/>
            <wp:docPr id="24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674">
        <w:t xml:space="preserve">15. </w:t>
      </w:r>
      <w:r w:rsidR="002E3F4E">
        <w:t>Patenty</w:t>
      </w:r>
      <w:bookmarkEnd w:id="14"/>
    </w:p>
    <w:p w:rsidR="002E3F4E" w:rsidRDefault="002E3F4E" w:rsidP="002E3F4E">
      <w:pPr>
        <w:ind w:left="708"/>
      </w:pPr>
      <w:r>
        <w:t>Patent znamená výlučné ale časově omezené právo na vynález, které stát uděluje původci nebo přihlašovateli vynálezu s účinkem a za podmínek stanovených zákonem.</w:t>
      </w:r>
    </w:p>
    <w:p w:rsidR="002E3F4E" w:rsidRDefault="000B04B7" w:rsidP="002E3F4E">
      <w:pPr>
        <w:ind w:left="708"/>
      </w:pPr>
      <w:r>
        <w:rPr>
          <w:noProof/>
          <w:lang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40005</wp:posOffset>
            </wp:positionV>
            <wp:extent cx="609600" cy="438150"/>
            <wp:effectExtent l="0" t="0" r="0" b="0"/>
            <wp:wrapNone/>
            <wp:docPr id="2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F4E">
        <w:t>Stejně jako u norem je přístup k patentům omezený, k dispozici jsou pouze ve specializovaných institucích. Knihovny standardně patenty ve svých fondech nemají, běžné výpůjční služby u patentů možné nejsou. Mají své kódové značení, třídníky a klasifikace.</w:t>
      </w:r>
    </w:p>
    <w:p w:rsidR="002E3F4E" w:rsidRDefault="002E3F4E" w:rsidP="00E124BA">
      <w:pPr>
        <w:pStyle w:val="Normlnweb"/>
      </w:pPr>
      <w:r>
        <w:rPr>
          <w:rStyle w:val="Siln"/>
        </w:rPr>
        <w:t>V České republice</w:t>
      </w:r>
      <w:r>
        <w:t xml:space="preserve"> se touto problematikou zabývá </w:t>
      </w:r>
      <w:hyperlink r:id="rId94" w:history="1">
        <w:r w:rsidR="00E124BA" w:rsidRPr="00E124BA">
          <w:rPr>
            <w:rStyle w:val="Hypertextovodkaz"/>
            <w:b/>
            <w:bCs/>
            <w:color w:val="02D0CC"/>
          </w:rPr>
          <w:t xml:space="preserve">Úřad průmyslového </w:t>
        </w:r>
        <w:r w:rsidRPr="00E124BA">
          <w:rPr>
            <w:rStyle w:val="Hypertextovodkaz"/>
            <w:b/>
            <w:bCs/>
            <w:color w:val="02D0CC"/>
          </w:rPr>
          <w:t>vlastnictví</w:t>
        </w:r>
      </w:hyperlink>
      <w:r>
        <w:t>.</w:t>
      </w:r>
      <w:r>
        <w:br/>
        <w:t>K dispozici jsou zde</w:t>
      </w:r>
      <w:r>
        <w:rPr>
          <w:rStyle w:val="Siln"/>
        </w:rPr>
        <w:t xml:space="preserve"> </w:t>
      </w:r>
      <w:hyperlink r:id="rId95" w:history="1">
        <w:r w:rsidRPr="00E124BA">
          <w:rPr>
            <w:rStyle w:val="Hypertextovodkaz"/>
            <w:b/>
            <w:bCs/>
            <w:color w:val="02D0CC"/>
          </w:rPr>
          <w:t>databáze patentů a užitných vzorů</w:t>
        </w:r>
      </w:hyperlink>
      <w:r>
        <w:t xml:space="preserve">, </w:t>
      </w:r>
      <w:hyperlink r:id="rId96" w:history="1">
        <w:r w:rsidRPr="00E124BA">
          <w:rPr>
            <w:rStyle w:val="Hypertextovodkaz"/>
            <w:b/>
            <w:bCs/>
            <w:color w:val="02D0CC"/>
          </w:rPr>
          <w:t>databáze průmyslových vzorů</w:t>
        </w:r>
      </w:hyperlink>
      <w:r>
        <w:t xml:space="preserve"> ,</w:t>
      </w:r>
      <w:r>
        <w:rPr>
          <w:rStyle w:val="Siln"/>
        </w:rPr>
        <w:t xml:space="preserve"> </w:t>
      </w:r>
      <w:hyperlink r:id="rId97" w:history="1">
        <w:r w:rsidRPr="00E124BA">
          <w:rPr>
            <w:rStyle w:val="Hypertextovodkaz"/>
            <w:b/>
            <w:bCs/>
            <w:color w:val="02D0CC"/>
          </w:rPr>
          <w:t>ochranných známek</w:t>
        </w:r>
      </w:hyperlink>
      <w:r>
        <w:rPr>
          <w:rStyle w:val="Siln"/>
        </w:rPr>
        <w:t xml:space="preserve"> </w:t>
      </w:r>
      <w:r>
        <w:t xml:space="preserve">platných v ČR (ÚPV, OHIM, WIPO, WIPO-EU) a také </w:t>
      </w:r>
      <w:hyperlink r:id="rId98" w:history="1">
        <w:r w:rsidRPr="00E124BA">
          <w:rPr>
            <w:rStyle w:val="Hypertextovodkaz"/>
            <w:b/>
            <w:bCs/>
            <w:color w:val="02D0CC"/>
          </w:rPr>
          <w:t>databáze českých označení původu a zeměpisných označení</w:t>
        </w:r>
      </w:hyperlink>
      <w:r>
        <w:t>.</w:t>
      </w:r>
    </w:p>
    <w:p w:rsidR="002E3F4E" w:rsidRDefault="002E3F4E" w:rsidP="002E3F4E">
      <w:pPr>
        <w:pStyle w:val="Nadpis4"/>
      </w:pPr>
      <w:r>
        <w:t>Zahraniční patentové databáze</w:t>
      </w:r>
    </w:p>
    <w:p w:rsidR="002E3F4E" w:rsidRPr="00E124BA" w:rsidRDefault="002E3F4E" w:rsidP="00186467">
      <w:pPr>
        <w:numPr>
          <w:ilvl w:val="0"/>
          <w:numId w:val="21"/>
        </w:numPr>
        <w:spacing w:before="100" w:beforeAutospacing="1" w:after="100" w:afterAutospacing="1"/>
        <w:rPr>
          <w:color w:val="02D0CC"/>
        </w:rPr>
      </w:pPr>
      <w:r>
        <w:rPr>
          <w:rStyle w:val="Siln"/>
        </w:rPr>
        <w:t>National patent registers</w:t>
      </w:r>
      <w:r>
        <w:br/>
      </w:r>
      <w:hyperlink r:id="rId99" w:history="1">
        <w:r w:rsidRPr="00E124BA">
          <w:rPr>
            <w:rStyle w:val="Hypertextovodkaz"/>
            <w:color w:val="02D0CC"/>
          </w:rPr>
          <w:t>http://www.epo.org/service-support/useful-links/databases.html</w:t>
        </w:r>
      </w:hyperlink>
    </w:p>
    <w:p w:rsidR="002E3F4E" w:rsidRPr="00E124BA" w:rsidRDefault="002E3F4E" w:rsidP="00186467">
      <w:pPr>
        <w:numPr>
          <w:ilvl w:val="0"/>
          <w:numId w:val="21"/>
        </w:numPr>
        <w:spacing w:before="100" w:beforeAutospacing="1" w:after="100" w:afterAutospacing="1"/>
        <w:rPr>
          <w:color w:val="02D0CC"/>
        </w:rPr>
      </w:pPr>
      <w:r>
        <w:rPr>
          <w:rStyle w:val="Siln"/>
        </w:rPr>
        <w:t>European Patent Office (EPO)</w:t>
      </w:r>
      <w:r>
        <w:t xml:space="preserve"> </w:t>
      </w:r>
      <w:hyperlink r:id="rId100" w:history="1">
        <w:r w:rsidRPr="00E124BA">
          <w:rPr>
            <w:rStyle w:val="Hypertextovodkaz"/>
            <w:color w:val="02D0CC"/>
          </w:rPr>
          <w:t>http://ep.espacenet.com/advancedSearch?locale=en_EP</w:t>
        </w:r>
      </w:hyperlink>
    </w:p>
    <w:p w:rsidR="002E3F4E" w:rsidRPr="00C609EE" w:rsidRDefault="002E3F4E" w:rsidP="00C609EE">
      <w:pPr>
        <w:numPr>
          <w:ilvl w:val="0"/>
          <w:numId w:val="21"/>
        </w:numPr>
        <w:spacing w:before="100" w:beforeAutospacing="1" w:after="0" w:afterAutospacing="1"/>
        <w:rPr>
          <w:color w:val="02D0CC"/>
        </w:rPr>
      </w:pPr>
      <w:r>
        <w:rPr>
          <w:rStyle w:val="Siln"/>
        </w:rPr>
        <w:t>Eureopean publication server</w:t>
      </w:r>
      <w:r w:rsidR="00C609EE">
        <w:rPr>
          <w:rStyle w:val="Siln"/>
        </w:rPr>
        <w:br/>
      </w:r>
      <w:hyperlink r:id="rId101" w:history="1">
        <w:r w:rsidRPr="00C609EE">
          <w:rPr>
            <w:rStyle w:val="Hypertextovodkaz"/>
            <w:color w:val="02D0CC"/>
          </w:rPr>
          <w:t>https://data.epo.org/publication-server/search</w:t>
        </w:r>
      </w:hyperlink>
    </w:p>
    <w:p w:rsidR="002E3F4E" w:rsidRPr="00E124BA" w:rsidRDefault="002E3F4E" w:rsidP="00186467">
      <w:pPr>
        <w:numPr>
          <w:ilvl w:val="0"/>
          <w:numId w:val="21"/>
        </w:numPr>
        <w:spacing w:after="0"/>
        <w:rPr>
          <w:color w:val="02D0CC"/>
        </w:rPr>
      </w:pPr>
      <w:r>
        <w:rPr>
          <w:rStyle w:val="Siln"/>
        </w:rPr>
        <w:t xml:space="preserve">German patent information system </w:t>
      </w:r>
      <w:hyperlink r:id="rId102" w:history="1">
        <w:r w:rsidRPr="00E124BA">
          <w:rPr>
            <w:rStyle w:val="Hypertextovodkaz"/>
            <w:color w:val="02D0CC"/>
          </w:rPr>
          <w:t>http://www.dpma.de/patent/index.html</w:t>
        </w:r>
      </w:hyperlink>
    </w:p>
    <w:p w:rsidR="002E3F4E" w:rsidRPr="00E124BA" w:rsidRDefault="002E3F4E" w:rsidP="00186467">
      <w:pPr>
        <w:numPr>
          <w:ilvl w:val="0"/>
          <w:numId w:val="21"/>
        </w:numPr>
        <w:spacing w:before="100" w:beforeAutospacing="1" w:after="100" w:afterAutospacing="1"/>
        <w:rPr>
          <w:color w:val="02D0CC"/>
        </w:rPr>
      </w:pPr>
      <w:r>
        <w:rPr>
          <w:rStyle w:val="Siln"/>
        </w:rPr>
        <w:t>Search International Patent Applications</w:t>
      </w:r>
      <w:r>
        <w:t xml:space="preserve"> </w:t>
      </w:r>
      <w:hyperlink r:id="rId103" w:history="1">
        <w:r w:rsidRPr="00E124BA">
          <w:rPr>
            <w:rStyle w:val="Hypertextovodkaz"/>
            <w:color w:val="02D0CC"/>
          </w:rPr>
          <w:t>http://www.wipo.int/pctdb/en/</w:t>
        </w:r>
      </w:hyperlink>
    </w:p>
    <w:p w:rsidR="00E124BA" w:rsidRPr="00E124BA" w:rsidRDefault="002E3F4E" w:rsidP="00186467">
      <w:pPr>
        <w:numPr>
          <w:ilvl w:val="0"/>
          <w:numId w:val="21"/>
        </w:numPr>
        <w:spacing w:after="0"/>
        <w:rPr>
          <w:rStyle w:val="Siln"/>
          <w:b w:val="0"/>
          <w:bCs w:val="0"/>
          <w:color w:val="02D0CC"/>
        </w:rPr>
      </w:pPr>
      <w:r>
        <w:rPr>
          <w:rStyle w:val="Siln"/>
        </w:rPr>
        <w:t xml:space="preserve">United States Patent and Trademark Office </w:t>
      </w:r>
    </w:p>
    <w:p w:rsidR="002E3F4E" w:rsidRPr="00E124BA" w:rsidRDefault="00360973" w:rsidP="00186467">
      <w:pPr>
        <w:spacing w:after="0"/>
        <w:ind w:firstLine="708"/>
        <w:rPr>
          <w:color w:val="02D0CC"/>
        </w:rPr>
      </w:pPr>
      <w:hyperlink r:id="rId104" w:history="1">
        <w:r w:rsidR="002E3F4E" w:rsidRPr="00E124BA">
          <w:rPr>
            <w:rStyle w:val="Hypertextovodkaz"/>
            <w:color w:val="02D0CC"/>
          </w:rPr>
          <w:t>http://patft.uspto.gov/</w:t>
        </w:r>
      </w:hyperlink>
    </w:p>
    <w:p w:rsidR="002E3F4E" w:rsidRPr="00E124BA" w:rsidRDefault="002E3F4E" w:rsidP="00186467">
      <w:pPr>
        <w:numPr>
          <w:ilvl w:val="0"/>
          <w:numId w:val="21"/>
        </w:numPr>
        <w:spacing w:after="0"/>
        <w:rPr>
          <w:color w:val="02D0CC"/>
        </w:rPr>
      </w:pPr>
      <w:r>
        <w:rPr>
          <w:rStyle w:val="Siln"/>
        </w:rPr>
        <w:t>Intellectual Property Portal (SurfIP)</w:t>
      </w:r>
      <w:r>
        <w:t xml:space="preserve"> </w:t>
      </w:r>
      <w:hyperlink r:id="rId105" w:history="1">
        <w:r w:rsidRPr="00E124BA">
          <w:rPr>
            <w:rStyle w:val="Hypertextovodkaz"/>
            <w:color w:val="02D0CC"/>
          </w:rPr>
          <w:t>http://www.surfip.gov.sg/_patent-f.htm</w:t>
        </w:r>
      </w:hyperlink>
    </w:p>
    <w:p w:rsidR="002E3F4E" w:rsidRDefault="002E3F4E" w:rsidP="00186467">
      <w:pPr>
        <w:numPr>
          <w:ilvl w:val="0"/>
          <w:numId w:val="21"/>
        </w:numPr>
        <w:spacing w:before="100" w:beforeAutospacing="1" w:after="100" w:afterAutospacing="1"/>
      </w:pPr>
      <w:r>
        <w:rPr>
          <w:rStyle w:val="Siln"/>
        </w:rPr>
        <w:t xml:space="preserve">Google patents </w:t>
      </w:r>
      <w:hyperlink r:id="rId106" w:history="1">
        <w:r w:rsidRPr="00E124BA">
          <w:rPr>
            <w:rStyle w:val="Hypertextovodkaz"/>
            <w:color w:val="02D0CC"/>
          </w:rPr>
          <w:t>http://www.google.com/patents</w:t>
        </w:r>
      </w:hyperlink>
      <w:r>
        <w:rPr>
          <w:rStyle w:val="Siln"/>
        </w:rPr>
        <w:t xml:space="preserve"> </w:t>
      </w:r>
    </w:p>
    <w:p w:rsidR="002E3F4E" w:rsidRDefault="002E3F4E" w:rsidP="00186467">
      <w:pPr>
        <w:numPr>
          <w:ilvl w:val="0"/>
          <w:numId w:val="21"/>
        </w:numPr>
        <w:spacing w:before="100" w:beforeAutospacing="1" w:after="100" w:afterAutospacing="1"/>
      </w:pPr>
      <w:r>
        <w:rPr>
          <w:rStyle w:val="Siln"/>
        </w:rPr>
        <w:t xml:space="preserve">Free patents online </w:t>
      </w:r>
      <w:hyperlink r:id="rId107" w:history="1">
        <w:r w:rsidRPr="00E124BA">
          <w:rPr>
            <w:rStyle w:val="Hypertextovodkaz"/>
            <w:color w:val="02D0CC"/>
          </w:rPr>
          <w:t>http://www.freepatentsonline.com/</w:t>
        </w:r>
      </w:hyperlink>
      <w:r>
        <w:rPr>
          <w:rStyle w:val="Siln"/>
        </w:rPr>
        <w:t xml:space="preserve"> </w:t>
      </w:r>
    </w:p>
    <w:p w:rsidR="002E3F4E" w:rsidRDefault="002E3F4E" w:rsidP="00186467">
      <w:pPr>
        <w:numPr>
          <w:ilvl w:val="0"/>
          <w:numId w:val="21"/>
        </w:numPr>
        <w:spacing w:before="100" w:beforeAutospacing="1" w:after="100" w:afterAutospacing="1"/>
      </w:pPr>
      <w:r>
        <w:rPr>
          <w:rStyle w:val="Siln"/>
        </w:rPr>
        <w:t xml:space="preserve">Fresh patents </w:t>
      </w:r>
      <w:hyperlink r:id="rId108" w:history="1">
        <w:r w:rsidRPr="00E124BA">
          <w:rPr>
            <w:rStyle w:val="Hypertextovodkaz"/>
            <w:color w:val="02D0CC"/>
          </w:rPr>
          <w:t>http://www.freshpatents.com/</w:t>
        </w:r>
      </w:hyperlink>
      <w:r>
        <w:rPr>
          <w:rStyle w:val="Siln"/>
        </w:rPr>
        <w:t xml:space="preserve"> </w:t>
      </w:r>
    </w:p>
    <w:p w:rsidR="002E3F4E" w:rsidRDefault="002E3F4E" w:rsidP="00186467">
      <w:pPr>
        <w:numPr>
          <w:ilvl w:val="0"/>
          <w:numId w:val="21"/>
        </w:numPr>
        <w:spacing w:before="100" w:beforeAutospacing="1" w:after="100" w:afterAutospacing="1"/>
      </w:pPr>
      <w:r>
        <w:rPr>
          <w:rStyle w:val="Siln"/>
        </w:rPr>
        <w:t xml:space="preserve">Wikipatents </w:t>
      </w:r>
      <w:hyperlink r:id="rId109" w:history="1">
        <w:r w:rsidRPr="00E124BA">
          <w:rPr>
            <w:rStyle w:val="Hypertextovodkaz"/>
            <w:color w:val="02D0CC"/>
          </w:rPr>
          <w:t>http://www.wikipatents.com/</w:t>
        </w:r>
      </w:hyperlink>
    </w:p>
    <w:p w:rsidR="00AF16F1" w:rsidRDefault="0065060E" w:rsidP="00925674">
      <w:pPr>
        <w:pStyle w:val="Nadpis1"/>
      </w:pPr>
      <w:r>
        <w:br w:type="page"/>
      </w:r>
      <w:bookmarkStart w:id="15" w:name="_Toc301875862"/>
      <w:r w:rsidR="000B04B7">
        <w:rPr>
          <w:rFonts w:ascii="Verdana" w:eastAsia="Calibri" w:hAnsi="Verdana"/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414020</wp:posOffset>
            </wp:positionV>
            <wp:extent cx="609600" cy="438150"/>
            <wp:effectExtent l="0" t="0" r="0" b="0"/>
            <wp:wrapNone/>
            <wp:docPr id="2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674">
        <w:t xml:space="preserve">16. </w:t>
      </w:r>
      <w:r w:rsidR="00AF16F1">
        <w:t>Google Scholar</w:t>
      </w:r>
      <w:bookmarkEnd w:id="15"/>
    </w:p>
    <w:p w:rsidR="00AF16F1" w:rsidRDefault="00925674" w:rsidP="00AF16F1">
      <w:pPr>
        <w:ind w:left="708"/>
      </w:pPr>
      <w:r>
        <w:t>Za zmín</w:t>
      </w:r>
      <w:r w:rsidR="00AF16F1">
        <w:t xml:space="preserve">ku stojí ještě </w:t>
      </w:r>
      <w:r w:rsidR="00DC0BFD">
        <w:t>vyhledávač Google Scholar, který může</w:t>
      </w:r>
      <w:r w:rsidR="00AF16F1">
        <w:t xml:space="preserve"> poskytovat vědecké informace, a to:</w:t>
      </w:r>
      <w:r w:rsidR="00AF16F1">
        <w:br/>
      </w:r>
      <w:r w:rsidR="00AF16F1">
        <w:rPr>
          <w:rStyle w:val="Siln"/>
        </w:rPr>
        <w:t xml:space="preserve">Google Scholar </w:t>
      </w:r>
      <w:hyperlink r:id="rId110" w:history="1">
        <w:r w:rsidR="00AF16F1" w:rsidRPr="00AF16F1">
          <w:rPr>
            <w:rStyle w:val="Hypertextovodkaz"/>
            <w:b/>
            <w:bCs/>
            <w:color w:val="02D0CC"/>
          </w:rPr>
          <w:t>http://scholar.google.cz/</w:t>
        </w:r>
      </w:hyperlink>
      <w:r w:rsidR="00AF16F1">
        <w:rPr>
          <w:b/>
          <w:bCs/>
        </w:rPr>
        <w:br/>
      </w:r>
    </w:p>
    <w:p w:rsidR="00AF16F1" w:rsidRDefault="00DC0BFD" w:rsidP="00186467">
      <w:pPr>
        <w:numPr>
          <w:ilvl w:val="0"/>
          <w:numId w:val="22"/>
        </w:numPr>
        <w:spacing w:before="100" w:beforeAutospacing="1" w:after="100" w:afterAutospacing="1"/>
      </w:pPr>
      <w:r>
        <w:t>vyhledává</w:t>
      </w:r>
      <w:r w:rsidR="00AF16F1">
        <w:t xml:space="preserve"> vědecké, technické, lékařské informační zdroje - články, preprinty, kvalifikační práce, výzkumné zprávy, patenty aj.</w:t>
      </w:r>
    </w:p>
    <w:p w:rsidR="00AF16F1" w:rsidRDefault="00DC0BFD" w:rsidP="00186467">
      <w:pPr>
        <w:numPr>
          <w:ilvl w:val="0"/>
          <w:numId w:val="22"/>
        </w:numPr>
        <w:spacing w:before="100" w:beforeAutospacing="1" w:after="100" w:afterAutospacing="1"/>
      </w:pPr>
      <w:r>
        <w:t>odkazuje</w:t>
      </w:r>
      <w:r w:rsidR="00AF16F1">
        <w:t xml:space="preserve"> do databází placených i volných, na stránky univerzit, výzkumných institucí, konferencí, na vládní dokumenty</w:t>
      </w:r>
    </w:p>
    <w:p w:rsidR="00AF16F1" w:rsidRDefault="00AF16F1" w:rsidP="00186467">
      <w:pPr>
        <w:numPr>
          <w:ilvl w:val="0"/>
          <w:numId w:val="22"/>
        </w:numPr>
        <w:spacing w:before="100" w:beforeAutospacing="1" w:after="100" w:afterAutospacing="1"/>
      </w:pPr>
      <w:r>
        <w:t xml:space="preserve">obsahem jsou bibliografické záznamy, abstrakty, plné texty, prezentace </w:t>
      </w:r>
      <w:r w:rsidR="000E3ABE">
        <w:br/>
      </w:r>
      <w:r>
        <w:t>i multimédia</w:t>
      </w:r>
    </w:p>
    <w:p w:rsidR="00AF16F1" w:rsidRDefault="00AF16F1" w:rsidP="00186467">
      <w:pPr>
        <w:numPr>
          <w:ilvl w:val="0"/>
          <w:numId w:val="22"/>
        </w:numPr>
        <w:spacing w:before="100" w:beforeAutospacing="1" w:after="100" w:afterAutospacing="1"/>
      </w:pPr>
      <w:r>
        <w:t xml:space="preserve">nabízí různé možnosti vymezení vyhledávání – typ dokumentu, preferované báze, výměnu vyhledávacího </w:t>
      </w:r>
      <w:r w:rsidR="000C5439">
        <w:t>termínu, řazení dle data nebo r</w:t>
      </w:r>
      <w:r>
        <w:t>elevance</w:t>
      </w:r>
    </w:p>
    <w:p w:rsidR="00AF16F1" w:rsidRDefault="00AF16F1" w:rsidP="00186467">
      <w:pPr>
        <w:numPr>
          <w:ilvl w:val="0"/>
          <w:numId w:val="22"/>
        </w:numPr>
        <w:spacing w:before="100" w:beforeAutospacing="1" w:after="100" w:afterAutospacing="1"/>
      </w:pPr>
      <w:r>
        <w:t>Google Scholar si zachovává image googlovského vyhledávání</w:t>
      </w:r>
    </w:p>
    <w:p w:rsidR="00AF16F1" w:rsidRDefault="000B04B7" w:rsidP="00AF16F1">
      <w:pPr>
        <w:pStyle w:val="Normlnweb"/>
      </w:pPr>
      <w:r>
        <w:rPr>
          <w:noProof/>
          <w:color w:val="0000FF"/>
        </w:rPr>
        <w:drawing>
          <wp:inline distT="0" distB="0" distL="0" distR="0">
            <wp:extent cx="5987143" cy="3837768"/>
            <wp:effectExtent l="0" t="0" r="0" b="0"/>
            <wp:docPr id="8" name="obrázek 8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irus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577" cy="384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28C" w:rsidRDefault="00E6628C"/>
    <w:p w:rsidR="00DC41E5" w:rsidRDefault="0065060E" w:rsidP="00925674">
      <w:pPr>
        <w:pStyle w:val="Nadpis1"/>
      </w:pPr>
      <w:r>
        <w:br w:type="page"/>
      </w:r>
      <w:bookmarkStart w:id="16" w:name="_Toc301875863"/>
      <w:r w:rsidR="00925674">
        <w:lastRenderedPageBreak/>
        <w:t xml:space="preserve">17. </w:t>
      </w:r>
      <w:r w:rsidR="00DC41E5">
        <w:t>Věda a výzkum</w:t>
      </w:r>
      <w:bookmarkEnd w:id="16"/>
    </w:p>
    <w:p w:rsidR="00DC41E5" w:rsidRDefault="000B04B7" w:rsidP="00186467">
      <w:pPr>
        <w:numPr>
          <w:ilvl w:val="0"/>
          <w:numId w:val="23"/>
        </w:numPr>
        <w:spacing w:before="100" w:beforeAutospacing="1" w:after="100" w:afterAutospacing="1"/>
      </w:pPr>
      <w:r>
        <w:rPr>
          <w:noProof/>
          <w:lang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-58420</wp:posOffset>
            </wp:positionV>
            <wp:extent cx="609600" cy="438150"/>
            <wp:effectExtent l="0" t="0" r="0" b="0"/>
            <wp:wrapNone/>
            <wp:docPr id="2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41E5">
        <w:t xml:space="preserve">Oblast vědy a výzkumu zahrnuje velké množství dokumentů, které jsou pro vědu nezbytné. Velká část z nich náleží do šedé literatury, </w:t>
      </w:r>
      <w:r w:rsidR="000E3ABE">
        <w:br/>
      </w:r>
      <w:r w:rsidR="00DC41E5">
        <w:t>je vytvářena vědeckými institucemi, výzkumnými ústavy, univerzitami, technickými i zdravotnickými zařízeními.</w:t>
      </w:r>
    </w:p>
    <w:p w:rsidR="00DC41E5" w:rsidRDefault="00DC41E5" w:rsidP="00186467">
      <w:pPr>
        <w:numPr>
          <w:ilvl w:val="0"/>
          <w:numId w:val="23"/>
        </w:numPr>
        <w:spacing w:before="100" w:beforeAutospacing="1" w:after="100" w:afterAutospacing="1"/>
      </w:pPr>
      <w:r>
        <w:t>Oborově zaměřené výzkumy jsou cenné pro specifické uživatele,  publikují se  v úzce profilových publikacích a časopisech a prezentují se na konferencích.</w:t>
      </w:r>
    </w:p>
    <w:p w:rsidR="00DC41E5" w:rsidRDefault="00DC41E5" w:rsidP="00186467">
      <w:pPr>
        <w:numPr>
          <w:ilvl w:val="0"/>
          <w:numId w:val="23"/>
        </w:numPr>
        <w:spacing w:before="100" w:beforeAutospacing="1" w:after="100" w:afterAutospacing="1"/>
      </w:pPr>
      <w:r>
        <w:t>V tomto směru lze právě před oficiálním publikováním zachytit podstatné novátorské myšlenky a objevy a dále s nimi pracovat.</w:t>
      </w:r>
    </w:p>
    <w:p w:rsidR="00DC41E5" w:rsidRDefault="00DC41E5" w:rsidP="00186467">
      <w:pPr>
        <w:numPr>
          <w:ilvl w:val="0"/>
          <w:numId w:val="23"/>
        </w:numPr>
        <w:spacing w:after="0"/>
      </w:pPr>
      <w:r>
        <w:t>Což je jeden z hlavních přínosů šedé literatury.</w:t>
      </w:r>
    </w:p>
    <w:p w:rsidR="00DC41E5" w:rsidRDefault="00DC41E5" w:rsidP="00DC41E5">
      <w:pPr>
        <w:spacing w:after="0"/>
      </w:pPr>
      <w:r>
        <w:br/>
        <w:t xml:space="preserve">Velký tlak v českém akademickém prostředí je vyvíjen na </w:t>
      </w:r>
      <w:r>
        <w:rPr>
          <w:rStyle w:val="Siln"/>
        </w:rPr>
        <w:t>výzkumnou činnost</w:t>
      </w:r>
      <w:r>
        <w:t xml:space="preserve"> na univerzitách.</w:t>
      </w:r>
    </w:p>
    <w:p w:rsidR="00DC41E5" w:rsidRDefault="00DC41E5" w:rsidP="00DC41E5">
      <w:pPr>
        <w:pStyle w:val="Normlnweb"/>
      </w:pPr>
      <w:r>
        <w:t xml:space="preserve">Důraz vedle zkvalitňování výuky je kladen na </w:t>
      </w:r>
      <w:r>
        <w:rPr>
          <w:rStyle w:val="Siln"/>
        </w:rPr>
        <w:t>projektové a grantové aktivity</w:t>
      </w:r>
      <w:r>
        <w:t>.</w:t>
      </w:r>
    </w:p>
    <w:p w:rsidR="00DC41E5" w:rsidRDefault="00DC41E5" w:rsidP="00DC41E5">
      <w:pPr>
        <w:pStyle w:val="Normlnweb"/>
      </w:pPr>
      <w:r>
        <w:t xml:space="preserve">Největší možnosti v rozvoji a možnostech výzkumu přináší </w:t>
      </w:r>
      <w:r>
        <w:rPr>
          <w:rStyle w:val="Siln"/>
        </w:rPr>
        <w:t>finanční podpora Evropské Unie</w:t>
      </w:r>
      <w:r>
        <w:t>.</w:t>
      </w:r>
    </w:p>
    <w:p w:rsidR="00DC41E5" w:rsidRDefault="00DC41E5" w:rsidP="00DC41E5">
      <w:pPr>
        <w:pStyle w:val="Normlnweb"/>
      </w:pPr>
      <w:r>
        <w:t>Pro práci na projektech je nutné využívat zahraniční informační zdroje (databáze), ale také se zabývat výsledky již vyřešených výzkumných úkolů, na které lze navázat, jejichž obsahem se lze inspirovat.</w:t>
      </w:r>
    </w:p>
    <w:p w:rsidR="00DC41E5" w:rsidRDefault="00DC41E5" w:rsidP="00DC41E5">
      <w:pPr>
        <w:pStyle w:val="Normlnweb"/>
      </w:pPr>
      <w:r>
        <w:t xml:space="preserve">Zdrojem jsou </w:t>
      </w:r>
      <w:r>
        <w:rPr>
          <w:rStyle w:val="Siln"/>
        </w:rPr>
        <w:t>výzkumné zprávy, technické zprávy, projektová dokumentace, reporty</w:t>
      </w:r>
      <w:r>
        <w:t xml:space="preserve">, </w:t>
      </w:r>
      <w:r>
        <w:rPr>
          <w:rStyle w:val="Siln"/>
        </w:rPr>
        <w:t>statě, statistiky a</w:t>
      </w:r>
      <w:r w:rsidR="000E3ABE">
        <w:rPr>
          <w:rStyle w:val="Siln"/>
        </w:rPr>
        <w:t>j.</w:t>
      </w:r>
    </w:p>
    <w:p w:rsidR="00DC41E5" w:rsidRDefault="00DC41E5" w:rsidP="00DC41E5">
      <w:pPr>
        <w:pStyle w:val="Normlnweb"/>
      </w:pPr>
      <w:r>
        <w:t>Orientovat se lze podle vědních oborů nebo institucí, ve kterých hledaný výzkum proběhl nebo probíhá, sledovat repozitáře publikační činn</w:t>
      </w:r>
      <w:r w:rsidR="0065060E">
        <w:t xml:space="preserve">osti a výsledky vědy </w:t>
      </w:r>
      <w:r w:rsidR="000E3ABE">
        <w:br/>
      </w:r>
      <w:r w:rsidR="0065060E">
        <w:t>a výzkumu.</w:t>
      </w:r>
    </w:p>
    <w:tbl>
      <w:tblPr>
        <w:tblpPr w:leftFromText="45" w:rightFromText="45" w:vertAnchor="text"/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0"/>
        <w:gridCol w:w="5122"/>
      </w:tblGrid>
      <w:tr w:rsidR="00DC41E5" w:rsidTr="0065060E">
        <w:trPr>
          <w:trHeight w:val="340"/>
          <w:tblCellSpacing w:w="0" w:type="dxa"/>
        </w:trPr>
        <w:tc>
          <w:tcPr>
            <w:tcW w:w="0" w:type="auto"/>
            <w:gridSpan w:val="2"/>
            <w:hideMark/>
          </w:tcPr>
          <w:p w:rsidR="00DC41E5" w:rsidRPr="00DC41E5" w:rsidRDefault="0065060E" w:rsidP="00DC41E5">
            <w:pPr>
              <w:pStyle w:val="Nadpis4"/>
              <w:spacing w:before="0" w:beforeAutospacing="0" w:after="0" w:afterAutospacing="0"/>
              <w:rPr>
                <w:color w:val="02D0CC"/>
              </w:rPr>
            </w:pPr>
            <w:r>
              <w:rPr>
                <w:rStyle w:val="Siln"/>
                <w:b/>
                <w:bCs/>
                <w:color w:val="02D0CC"/>
              </w:rPr>
              <w:t xml:space="preserve"> </w:t>
            </w:r>
            <w:r w:rsidR="00DC41E5" w:rsidRPr="00DC41E5">
              <w:rPr>
                <w:rStyle w:val="Siln"/>
                <w:b/>
                <w:bCs/>
                <w:color w:val="02D0CC"/>
              </w:rPr>
              <w:t>České zdroje pro výzkum</w:t>
            </w:r>
          </w:p>
        </w:tc>
      </w:tr>
      <w:tr w:rsidR="00DC41E5" w:rsidTr="0065060E">
        <w:trPr>
          <w:tblCellSpacing w:w="0" w:type="dxa"/>
        </w:trPr>
        <w:tc>
          <w:tcPr>
            <w:tcW w:w="3970" w:type="dxa"/>
            <w:hideMark/>
          </w:tcPr>
          <w:p w:rsidR="00DC41E5" w:rsidRPr="00DC41E5" w:rsidRDefault="0065060E" w:rsidP="00DC41E5">
            <w:pPr>
              <w:spacing w:after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 </w:t>
            </w:r>
            <w:r w:rsidR="00DC41E5" w:rsidRPr="00DC41E5">
              <w:rPr>
                <w:sz w:val="18"/>
                <w:szCs w:val="20"/>
              </w:rPr>
              <w:t>Portál výzkumu a vývoje v ČR</w:t>
            </w:r>
          </w:p>
        </w:tc>
        <w:tc>
          <w:tcPr>
            <w:tcW w:w="5122" w:type="dxa"/>
            <w:hideMark/>
          </w:tcPr>
          <w:p w:rsidR="00DC41E5" w:rsidRPr="00DC41E5" w:rsidRDefault="00360973" w:rsidP="00DC41E5">
            <w:pPr>
              <w:spacing w:after="0"/>
              <w:rPr>
                <w:color w:val="02D0CC"/>
                <w:sz w:val="18"/>
                <w:szCs w:val="20"/>
              </w:rPr>
            </w:pPr>
            <w:hyperlink r:id="rId113" w:history="1">
              <w:r w:rsidR="00DC41E5" w:rsidRPr="00DC41E5">
                <w:rPr>
                  <w:rStyle w:val="Hypertextovodkaz"/>
                  <w:color w:val="02D0CC"/>
                  <w:sz w:val="18"/>
                  <w:szCs w:val="20"/>
                </w:rPr>
                <w:t>http://www.vyzkum.cz/</w:t>
              </w:r>
            </w:hyperlink>
          </w:p>
        </w:tc>
      </w:tr>
      <w:tr w:rsidR="00DC41E5" w:rsidTr="0065060E">
        <w:trPr>
          <w:tblCellSpacing w:w="0" w:type="dxa"/>
        </w:trPr>
        <w:tc>
          <w:tcPr>
            <w:tcW w:w="3970" w:type="dxa"/>
            <w:hideMark/>
          </w:tcPr>
          <w:p w:rsidR="00DC41E5" w:rsidRPr="00DC41E5" w:rsidRDefault="0065060E" w:rsidP="00DC41E5">
            <w:pPr>
              <w:spacing w:after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 </w:t>
            </w:r>
            <w:r w:rsidR="00DC41E5" w:rsidRPr="00DC41E5">
              <w:rPr>
                <w:sz w:val="18"/>
                <w:szCs w:val="20"/>
              </w:rPr>
              <w:t>Portál pro vědu</w:t>
            </w:r>
          </w:p>
        </w:tc>
        <w:tc>
          <w:tcPr>
            <w:tcW w:w="5122" w:type="dxa"/>
            <w:hideMark/>
          </w:tcPr>
          <w:p w:rsidR="00DC41E5" w:rsidRPr="00DC41E5" w:rsidRDefault="00360973" w:rsidP="00DC41E5">
            <w:pPr>
              <w:spacing w:after="0"/>
              <w:rPr>
                <w:color w:val="02D0CC"/>
                <w:sz w:val="18"/>
                <w:szCs w:val="20"/>
              </w:rPr>
            </w:pPr>
            <w:hyperlink r:id="rId114" w:history="1">
              <w:r w:rsidR="00DC41E5" w:rsidRPr="00DC41E5">
                <w:rPr>
                  <w:rStyle w:val="Hypertextovodkaz"/>
                  <w:color w:val="02D0CC"/>
                  <w:sz w:val="18"/>
                  <w:szCs w:val="20"/>
                </w:rPr>
                <w:t>http://www.veda.cz</w:t>
              </w:r>
            </w:hyperlink>
          </w:p>
        </w:tc>
      </w:tr>
      <w:tr w:rsidR="00DC41E5" w:rsidTr="0065060E">
        <w:trPr>
          <w:tblCellSpacing w:w="0" w:type="dxa"/>
        </w:trPr>
        <w:tc>
          <w:tcPr>
            <w:tcW w:w="3970" w:type="dxa"/>
            <w:hideMark/>
          </w:tcPr>
          <w:p w:rsidR="00DC41E5" w:rsidRPr="00DC41E5" w:rsidRDefault="0065060E" w:rsidP="00DC41E5">
            <w:pPr>
              <w:spacing w:after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 </w:t>
            </w:r>
            <w:r w:rsidR="00DC41E5" w:rsidRPr="00DC41E5">
              <w:rPr>
                <w:sz w:val="18"/>
                <w:szCs w:val="20"/>
              </w:rPr>
              <w:t>Informační systém výzkumu a vývoje ČR</w:t>
            </w:r>
          </w:p>
        </w:tc>
        <w:tc>
          <w:tcPr>
            <w:tcW w:w="5122" w:type="dxa"/>
            <w:hideMark/>
          </w:tcPr>
          <w:p w:rsidR="00DC41E5" w:rsidRPr="00DC41E5" w:rsidRDefault="00360973" w:rsidP="00DC41E5">
            <w:pPr>
              <w:spacing w:after="0"/>
              <w:rPr>
                <w:color w:val="02D0CC"/>
                <w:sz w:val="18"/>
                <w:szCs w:val="20"/>
              </w:rPr>
            </w:pPr>
            <w:hyperlink r:id="rId115" w:tooltip="http://aplikace.isvav.cvut.cz/prepareProjectForm.do" w:history="1">
              <w:r w:rsidR="00981F20">
                <w:rPr>
                  <w:rStyle w:val="Hypertextovodkaz"/>
                  <w:color w:val="02D0CC"/>
                  <w:sz w:val="18"/>
                  <w:szCs w:val="20"/>
                </w:rPr>
                <w:t>https://www.rvvi.cz/</w:t>
              </w:r>
            </w:hyperlink>
            <w:bookmarkStart w:id="17" w:name="_GoBack"/>
            <w:bookmarkEnd w:id="17"/>
          </w:p>
        </w:tc>
      </w:tr>
      <w:tr w:rsidR="00DC41E5" w:rsidTr="0065060E">
        <w:trPr>
          <w:tblCellSpacing w:w="0" w:type="dxa"/>
        </w:trPr>
        <w:tc>
          <w:tcPr>
            <w:tcW w:w="3970" w:type="dxa"/>
            <w:hideMark/>
          </w:tcPr>
          <w:p w:rsidR="00DC41E5" w:rsidRPr="00DC41E5" w:rsidRDefault="0065060E" w:rsidP="00DC41E5">
            <w:pPr>
              <w:spacing w:after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 </w:t>
            </w:r>
            <w:r w:rsidR="00DC41E5" w:rsidRPr="00DC41E5">
              <w:rPr>
                <w:sz w:val="18"/>
                <w:szCs w:val="20"/>
              </w:rPr>
              <w:t>Informační brána Technica</w:t>
            </w:r>
          </w:p>
        </w:tc>
        <w:tc>
          <w:tcPr>
            <w:tcW w:w="5122" w:type="dxa"/>
            <w:hideMark/>
          </w:tcPr>
          <w:p w:rsidR="00DC41E5" w:rsidRPr="00DC41E5" w:rsidRDefault="00360973" w:rsidP="00DC41E5">
            <w:pPr>
              <w:spacing w:after="0"/>
              <w:rPr>
                <w:color w:val="02D0CC"/>
                <w:sz w:val="18"/>
                <w:szCs w:val="20"/>
              </w:rPr>
            </w:pPr>
            <w:hyperlink r:id="rId116" w:history="1">
              <w:r w:rsidR="00DC41E5" w:rsidRPr="00DC41E5">
                <w:rPr>
                  <w:rStyle w:val="Hypertextovodkaz"/>
                  <w:color w:val="02D0CC"/>
                  <w:sz w:val="18"/>
                  <w:szCs w:val="20"/>
                </w:rPr>
                <w:t>http://tech.jib.cz/</w:t>
              </w:r>
            </w:hyperlink>
          </w:p>
        </w:tc>
      </w:tr>
      <w:tr w:rsidR="00DC41E5" w:rsidTr="0065060E">
        <w:trPr>
          <w:tblCellSpacing w:w="0" w:type="dxa"/>
        </w:trPr>
        <w:tc>
          <w:tcPr>
            <w:tcW w:w="3970" w:type="dxa"/>
            <w:hideMark/>
          </w:tcPr>
          <w:p w:rsidR="00DC41E5" w:rsidRPr="00DC41E5" w:rsidRDefault="0065060E" w:rsidP="00DC41E5">
            <w:pPr>
              <w:spacing w:after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 </w:t>
            </w:r>
            <w:r w:rsidR="00DC41E5" w:rsidRPr="00DC41E5">
              <w:rPr>
                <w:sz w:val="18"/>
                <w:szCs w:val="20"/>
              </w:rPr>
              <w:t>Ministerstva ČR – Projekty</w:t>
            </w:r>
          </w:p>
        </w:tc>
        <w:tc>
          <w:tcPr>
            <w:tcW w:w="5122" w:type="dxa"/>
            <w:hideMark/>
          </w:tcPr>
          <w:p w:rsidR="00DC41E5" w:rsidRPr="00DC41E5" w:rsidRDefault="00360973" w:rsidP="00DC41E5">
            <w:pPr>
              <w:spacing w:after="0"/>
              <w:rPr>
                <w:color w:val="02D0CC"/>
                <w:sz w:val="18"/>
                <w:szCs w:val="20"/>
              </w:rPr>
            </w:pPr>
            <w:hyperlink r:id="rId117" w:history="1">
              <w:r w:rsidR="00DC41E5" w:rsidRPr="00DC41E5">
                <w:rPr>
                  <w:rStyle w:val="Hypertextovodkaz"/>
                  <w:color w:val="02D0CC"/>
                  <w:sz w:val="18"/>
                  <w:szCs w:val="20"/>
                </w:rPr>
                <w:t>http://www.mmr-vyzkum.cz/cz</w:t>
              </w:r>
            </w:hyperlink>
          </w:p>
        </w:tc>
      </w:tr>
      <w:tr w:rsidR="00DC41E5" w:rsidTr="0065060E">
        <w:trPr>
          <w:tblCellSpacing w:w="0" w:type="dxa"/>
        </w:trPr>
        <w:tc>
          <w:tcPr>
            <w:tcW w:w="3970" w:type="dxa"/>
            <w:hideMark/>
          </w:tcPr>
          <w:p w:rsidR="00DC41E5" w:rsidRPr="00DC41E5" w:rsidRDefault="0065060E" w:rsidP="00DC41E5">
            <w:pPr>
              <w:spacing w:after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 </w:t>
            </w:r>
            <w:r w:rsidR="00DC41E5" w:rsidRPr="00DC41E5">
              <w:rPr>
                <w:sz w:val="18"/>
                <w:szCs w:val="20"/>
              </w:rPr>
              <w:t>Grantová agentura České republiky</w:t>
            </w:r>
          </w:p>
        </w:tc>
        <w:tc>
          <w:tcPr>
            <w:tcW w:w="5122" w:type="dxa"/>
            <w:hideMark/>
          </w:tcPr>
          <w:p w:rsidR="00DC41E5" w:rsidRPr="00DC41E5" w:rsidRDefault="00360973" w:rsidP="00DC41E5">
            <w:pPr>
              <w:spacing w:after="0"/>
              <w:rPr>
                <w:color w:val="02D0CC"/>
                <w:sz w:val="18"/>
                <w:szCs w:val="20"/>
              </w:rPr>
            </w:pPr>
            <w:hyperlink r:id="rId118" w:history="1">
              <w:r w:rsidR="00DC41E5" w:rsidRPr="00DC41E5">
                <w:rPr>
                  <w:rStyle w:val="Hypertextovodkaz"/>
                  <w:color w:val="02D0CC"/>
                  <w:sz w:val="18"/>
                  <w:szCs w:val="20"/>
                </w:rPr>
                <w:t>http://marmolata.gacr.cas.cz/</w:t>
              </w:r>
            </w:hyperlink>
          </w:p>
        </w:tc>
      </w:tr>
      <w:tr w:rsidR="00DC41E5" w:rsidTr="0065060E">
        <w:trPr>
          <w:tblCellSpacing w:w="0" w:type="dxa"/>
        </w:trPr>
        <w:tc>
          <w:tcPr>
            <w:tcW w:w="3970" w:type="dxa"/>
            <w:hideMark/>
          </w:tcPr>
          <w:p w:rsidR="00DC41E5" w:rsidRPr="00DC41E5" w:rsidRDefault="0065060E" w:rsidP="00DC41E5">
            <w:pPr>
              <w:spacing w:after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 </w:t>
            </w:r>
            <w:r w:rsidR="00DC41E5" w:rsidRPr="00DC41E5">
              <w:rPr>
                <w:sz w:val="18"/>
                <w:szCs w:val="20"/>
              </w:rPr>
              <w:t>Akademie věd ČR  – Věda a výzkum v EU</w:t>
            </w:r>
          </w:p>
        </w:tc>
        <w:tc>
          <w:tcPr>
            <w:tcW w:w="5122" w:type="dxa"/>
            <w:hideMark/>
          </w:tcPr>
          <w:p w:rsidR="00DC41E5" w:rsidRPr="00DC41E5" w:rsidRDefault="00360973" w:rsidP="00DC41E5">
            <w:pPr>
              <w:spacing w:after="0"/>
              <w:rPr>
                <w:color w:val="02D0CC"/>
                <w:sz w:val="18"/>
                <w:szCs w:val="20"/>
              </w:rPr>
            </w:pPr>
            <w:hyperlink r:id="rId119" w:history="1">
              <w:r w:rsidR="00DC41E5" w:rsidRPr="00DC41E5">
                <w:rPr>
                  <w:rStyle w:val="Hypertextovodkaz"/>
                  <w:color w:val="02D0CC"/>
                  <w:sz w:val="18"/>
                  <w:szCs w:val="20"/>
                </w:rPr>
                <w:t>http://ei.avcr.cz/</w:t>
              </w:r>
            </w:hyperlink>
          </w:p>
        </w:tc>
      </w:tr>
      <w:tr w:rsidR="00DC41E5" w:rsidTr="0065060E">
        <w:trPr>
          <w:tblCellSpacing w:w="0" w:type="dxa"/>
        </w:trPr>
        <w:tc>
          <w:tcPr>
            <w:tcW w:w="3970" w:type="dxa"/>
            <w:hideMark/>
          </w:tcPr>
          <w:p w:rsidR="00DC41E5" w:rsidRPr="00DC41E5" w:rsidRDefault="0065060E" w:rsidP="00DC41E5">
            <w:pPr>
              <w:spacing w:after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 </w:t>
            </w:r>
            <w:r w:rsidR="00DC41E5" w:rsidRPr="00DC41E5">
              <w:rPr>
                <w:sz w:val="18"/>
                <w:szCs w:val="20"/>
              </w:rPr>
              <w:t>Strukturální fondy EU</w:t>
            </w:r>
          </w:p>
        </w:tc>
        <w:tc>
          <w:tcPr>
            <w:tcW w:w="5122" w:type="dxa"/>
            <w:hideMark/>
          </w:tcPr>
          <w:p w:rsidR="00DC41E5" w:rsidRPr="00DC41E5" w:rsidRDefault="00360973" w:rsidP="00DC41E5">
            <w:pPr>
              <w:spacing w:after="0"/>
              <w:rPr>
                <w:color w:val="02D0CC"/>
                <w:sz w:val="18"/>
                <w:szCs w:val="20"/>
              </w:rPr>
            </w:pPr>
            <w:hyperlink r:id="rId120" w:history="1">
              <w:r w:rsidR="00DC41E5" w:rsidRPr="00DC41E5">
                <w:rPr>
                  <w:rStyle w:val="Hypertextovodkaz"/>
                  <w:color w:val="02D0CC"/>
                  <w:sz w:val="18"/>
                  <w:szCs w:val="20"/>
                </w:rPr>
                <w:t>http://www.strukturalni-fondy.cz</w:t>
              </w:r>
            </w:hyperlink>
          </w:p>
        </w:tc>
      </w:tr>
      <w:tr w:rsidR="00DC41E5" w:rsidTr="0065060E">
        <w:trPr>
          <w:tblCellSpacing w:w="0" w:type="dxa"/>
        </w:trPr>
        <w:tc>
          <w:tcPr>
            <w:tcW w:w="0" w:type="auto"/>
            <w:gridSpan w:val="2"/>
            <w:hideMark/>
          </w:tcPr>
          <w:p w:rsidR="00DC41E5" w:rsidRPr="00DC41E5" w:rsidRDefault="00DC41E5" w:rsidP="00DC41E5">
            <w:pPr>
              <w:spacing w:after="0"/>
              <w:rPr>
                <w:sz w:val="18"/>
                <w:szCs w:val="20"/>
              </w:rPr>
            </w:pPr>
            <w:r w:rsidRPr="00DC41E5">
              <w:rPr>
                <w:sz w:val="18"/>
                <w:szCs w:val="20"/>
              </w:rPr>
              <w:t xml:space="preserve">  </w:t>
            </w:r>
          </w:p>
          <w:p w:rsidR="00DC41E5" w:rsidRPr="00DC41E5" w:rsidRDefault="0065060E" w:rsidP="00DC41E5">
            <w:pPr>
              <w:pStyle w:val="Nadpis4"/>
              <w:spacing w:before="0" w:beforeAutospacing="0" w:after="0" w:afterAutospacing="0"/>
              <w:rPr>
                <w:color w:val="02D0CC"/>
                <w:szCs w:val="20"/>
              </w:rPr>
            </w:pPr>
            <w:r>
              <w:rPr>
                <w:rStyle w:val="Siln"/>
                <w:b/>
                <w:bCs/>
                <w:color w:val="02D0CC"/>
                <w:szCs w:val="20"/>
              </w:rPr>
              <w:t xml:space="preserve"> </w:t>
            </w:r>
            <w:r w:rsidR="00DC41E5" w:rsidRPr="00DC41E5">
              <w:rPr>
                <w:rStyle w:val="Siln"/>
                <w:b/>
                <w:bCs/>
                <w:color w:val="02D0CC"/>
                <w:szCs w:val="20"/>
              </w:rPr>
              <w:t>Vybrané zahraniční zdroje šedé literatury pro vědu</w:t>
            </w:r>
          </w:p>
          <w:p w:rsidR="00DC41E5" w:rsidRPr="00DC41E5" w:rsidRDefault="00DC41E5" w:rsidP="00DC41E5">
            <w:pPr>
              <w:pStyle w:val="Normlnweb"/>
              <w:spacing w:before="0" w:beforeAutospacing="0" w:after="0" w:afterAutospacing="0"/>
              <w:rPr>
                <w:sz w:val="18"/>
                <w:szCs w:val="20"/>
              </w:rPr>
            </w:pPr>
          </w:p>
        </w:tc>
      </w:tr>
      <w:tr w:rsidR="00DC41E5" w:rsidTr="0065060E">
        <w:trPr>
          <w:tblCellSpacing w:w="0" w:type="dxa"/>
        </w:trPr>
        <w:tc>
          <w:tcPr>
            <w:tcW w:w="3970" w:type="dxa"/>
            <w:hideMark/>
          </w:tcPr>
          <w:p w:rsidR="00DC41E5" w:rsidRDefault="0065060E" w:rsidP="0065060E">
            <w:pPr>
              <w:spacing w:after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 </w:t>
            </w:r>
            <w:r w:rsidR="00DC41E5" w:rsidRPr="00DC41E5">
              <w:rPr>
                <w:sz w:val="18"/>
                <w:szCs w:val="20"/>
              </w:rPr>
              <w:t xml:space="preserve">CORDIS Community research and </w:t>
            </w:r>
            <w:r>
              <w:rPr>
                <w:sz w:val="18"/>
                <w:szCs w:val="20"/>
              </w:rPr>
              <w:t xml:space="preserve">     </w:t>
            </w:r>
          </w:p>
          <w:p w:rsidR="0065060E" w:rsidRPr="00DC41E5" w:rsidRDefault="0065060E" w:rsidP="0065060E">
            <w:pPr>
              <w:spacing w:after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 </w:t>
            </w:r>
            <w:r w:rsidRPr="00DC41E5">
              <w:rPr>
                <w:sz w:val="18"/>
                <w:szCs w:val="20"/>
              </w:rPr>
              <w:t xml:space="preserve"> Development Information Service</w:t>
            </w:r>
          </w:p>
        </w:tc>
        <w:tc>
          <w:tcPr>
            <w:tcW w:w="5122" w:type="dxa"/>
            <w:hideMark/>
          </w:tcPr>
          <w:p w:rsidR="00DC41E5" w:rsidRPr="00DC41E5" w:rsidRDefault="00360973" w:rsidP="00DC41E5">
            <w:pPr>
              <w:spacing w:after="0"/>
              <w:rPr>
                <w:color w:val="02D0CC"/>
                <w:sz w:val="18"/>
                <w:szCs w:val="20"/>
              </w:rPr>
            </w:pPr>
            <w:hyperlink r:id="rId121" w:history="1">
              <w:r w:rsidR="00DC41E5" w:rsidRPr="00DC41E5">
                <w:rPr>
                  <w:rStyle w:val="Hypertextovodkaz"/>
                  <w:color w:val="02D0CC"/>
                  <w:sz w:val="18"/>
                  <w:szCs w:val="20"/>
                </w:rPr>
                <w:t>http://publications.europa.eu/cordis/index_cs.htm</w:t>
              </w:r>
            </w:hyperlink>
          </w:p>
        </w:tc>
      </w:tr>
      <w:tr w:rsidR="00DC41E5" w:rsidTr="0065060E">
        <w:trPr>
          <w:tblCellSpacing w:w="0" w:type="dxa"/>
        </w:trPr>
        <w:tc>
          <w:tcPr>
            <w:tcW w:w="3970" w:type="dxa"/>
            <w:hideMark/>
          </w:tcPr>
          <w:p w:rsidR="00DC41E5" w:rsidRDefault="0065060E" w:rsidP="0065060E">
            <w:pPr>
              <w:spacing w:after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 </w:t>
            </w:r>
            <w:r w:rsidR="00DC41E5" w:rsidRPr="00DC41E5">
              <w:rPr>
                <w:sz w:val="18"/>
                <w:szCs w:val="20"/>
              </w:rPr>
              <w:t xml:space="preserve">NTIS National Technical </w:t>
            </w:r>
          </w:p>
          <w:p w:rsidR="0065060E" w:rsidRPr="00DC41E5" w:rsidRDefault="0065060E" w:rsidP="0065060E">
            <w:pPr>
              <w:spacing w:after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 </w:t>
            </w:r>
            <w:r w:rsidRPr="00DC41E5">
              <w:rPr>
                <w:sz w:val="18"/>
                <w:szCs w:val="20"/>
              </w:rPr>
              <w:t>InformationService</w:t>
            </w:r>
          </w:p>
        </w:tc>
        <w:tc>
          <w:tcPr>
            <w:tcW w:w="5122" w:type="dxa"/>
            <w:hideMark/>
          </w:tcPr>
          <w:p w:rsidR="00DC41E5" w:rsidRPr="00DC41E5" w:rsidRDefault="00360973" w:rsidP="00DC41E5">
            <w:pPr>
              <w:spacing w:after="0"/>
              <w:rPr>
                <w:color w:val="02D0CC"/>
                <w:sz w:val="18"/>
                <w:szCs w:val="20"/>
              </w:rPr>
            </w:pPr>
            <w:hyperlink r:id="rId122" w:history="1">
              <w:r w:rsidR="00DC41E5" w:rsidRPr="00DC41E5">
                <w:rPr>
                  <w:rStyle w:val="Hypertextovodkaz"/>
                  <w:color w:val="02D0CC"/>
                  <w:sz w:val="18"/>
                  <w:szCs w:val="20"/>
                </w:rPr>
                <w:t>http://www.ntis.gov/search/index.aspx</w:t>
              </w:r>
            </w:hyperlink>
          </w:p>
        </w:tc>
      </w:tr>
      <w:tr w:rsidR="00DC41E5" w:rsidTr="0065060E">
        <w:trPr>
          <w:tblCellSpacing w:w="0" w:type="dxa"/>
        </w:trPr>
        <w:tc>
          <w:tcPr>
            <w:tcW w:w="3970" w:type="dxa"/>
            <w:hideMark/>
          </w:tcPr>
          <w:p w:rsidR="00DC41E5" w:rsidRPr="00DC41E5" w:rsidRDefault="0065060E" w:rsidP="00DC41E5">
            <w:pPr>
              <w:spacing w:after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 </w:t>
            </w:r>
            <w:r w:rsidR="00DC41E5" w:rsidRPr="00DC41E5">
              <w:rPr>
                <w:sz w:val="18"/>
                <w:szCs w:val="20"/>
              </w:rPr>
              <w:t>VTRC Virtual Technical Reports Center</w:t>
            </w:r>
          </w:p>
        </w:tc>
        <w:tc>
          <w:tcPr>
            <w:tcW w:w="5122" w:type="dxa"/>
            <w:hideMark/>
          </w:tcPr>
          <w:p w:rsidR="00DC41E5" w:rsidRPr="00DC41E5" w:rsidRDefault="00360973" w:rsidP="00DC41E5">
            <w:pPr>
              <w:spacing w:after="0"/>
              <w:rPr>
                <w:color w:val="02D0CC"/>
                <w:sz w:val="18"/>
                <w:szCs w:val="20"/>
              </w:rPr>
            </w:pPr>
            <w:hyperlink r:id="rId123" w:history="1">
              <w:r w:rsidR="00DC41E5" w:rsidRPr="00DC41E5">
                <w:rPr>
                  <w:rStyle w:val="Hypertextovodkaz"/>
                  <w:color w:val="02D0CC"/>
                  <w:sz w:val="18"/>
                  <w:szCs w:val="20"/>
                </w:rPr>
                <w:t>http://www.lib.umd.edu/ENGIN/TechReports/Virtual-TechReports.html</w:t>
              </w:r>
            </w:hyperlink>
          </w:p>
        </w:tc>
      </w:tr>
      <w:tr w:rsidR="00DC41E5" w:rsidTr="0065060E">
        <w:trPr>
          <w:tblCellSpacing w:w="0" w:type="dxa"/>
        </w:trPr>
        <w:tc>
          <w:tcPr>
            <w:tcW w:w="3970" w:type="dxa"/>
            <w:hideMark/>
          </w:tcPr>
          <w:p w:rsidR="00DC41E5" w:rsidRPr="00DC41E5" w:rsidRDefault="0065060E" w:rsidP="00DC41E5">
            <w:pPr>
              <w:spacing w:after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 </w:t>
            </w:r>
            <w:r w:rsidR="00DC41E5" w:rsidRPr="00DC41E5">
              <w:rPr>
                <w:sz w:val="18"/>
                <w:szCs w:val="20"/>
              </w:rPr>
              <w:t>ArXiv Archiv preprintových dokumentů</w:t>
            </w:r>
          </w:p>
        </w:tc>
        <w:tc>
          <w:tcPr>
            <w:tcW w:w="5122" w:type="dxa"/>
            <w:hideMark/>
          </w:tcPr>
          <w:p w:rsidR="00DC41E5" w:rsidRPr="00DC41E5" w:rsidRDefault="00360973" w:rsidP="00DC41E5">
            <w:pPr>
              <w:spacing w:after="0"/>
              <w:rPr>
                <w:color w:val="02D0CC"/>
                <w:sz w:val="18"/>
                <w:szCs w:val="20"/>
              </w:rPr>
            </w:pPr>
            <w:hyperlink r:id="rId124" w:history="1">
              <w:r w:rsidR="00DC41E5" w:rsidRPr="00DC41E5">
                <w:rPr>
                  <w:rStyle w:val="Hypertextovodkaz"/>
                  <w:color w:val="02D0CC"/>
                  <w:sz w:val="18"/>
                  <w:szCs w:val="20"/>
                </w:rPr>
                <w:t>http://arxiv.org/</w:t>
              </w:r>
            </w:hyperlink>
          </w:p>
        </w:tc>
      </w:tr>
      <w:tr w:rsidR="00DC41E5" w:rsidTr="0065060E">
        <w:trPr>
          <w:tblCellSpacing w:w="0" w:type="dxa"/>
        </w:trPr>
        <w:tc>
          <w:tcPr>
            <w:tcW w:w="3970" w:type="dxa"/>
            <w:hideMark/>
          </w:tcPr>
          <w:p w:rsidR="00DC41E5" w:rsidRPr="00DC41E5" w:rsidRDefault="0065060E" w:rsidP="00DC41E5">
            <w:pPr>
              <w:spacing w:after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 </w:t>
            </w:r>
            <w:r w:rsidR="00DC41E5" w:rsidRPr="00DC41E5">
              <w:rPr>
                <w:sz w:val="18"/>
                <w:szCs w:val="20"/>
              </w:rPr>
              <w:t>E-print Network</w:t>
            </w:r>
          </w:p>
        </w:tc>
        <w:tc>
          <w:tcPr>
            <w:tcW w:w="5122" w:type="dxa"/>
            <w:hideMark/>
          </w:tcPr>
          <w:p w:rsidR="00DC41E5" w:rsidRPr="00DC41E5" w:rsidRDefault="00360973" w:rsidP="00DC41E5">
            <w:pPr>
              <w:spacing w:after="0"/>
              <w:rPr>
                <w:color w:val="02D0CC"/>
                <w:sz w:val="18"/>
                <w:szCs w:val="20"/>
              </w:rPr>
            </w:pPr>
            <w:hyperlink r:id="rId125" w:history="1">
              <w:r w:rsidR="00DC41E5" w:rsidRPr="00DC41E5">
                <w:rPr>
                  <w:rStyle w:val="Hypertextovodkaz"/>
                  <w:color w:val="02D0CC"/>
                  <w:sz w:val="18"/>
                  <w:szCs w:val="20"/>
                </w:rPr>
                <w:t>http://www.osti.gov/eprints/</w:t>
              </w:r>
            </w:hyperlink>
          </w:p>
        </w:tc>
      </w:tr>
    </w:tbl>
    <w:p w:rsidR="00DC41E5" w:rsidRDefault="00925674" w:rsidP="00925674">
      <w:pPr>
        <w:pStyle w:val="Nadpis1"/>
      </w:pPr>
      <w:bookmarkStart w:id="18" w:name="_Toc301875864"/>
      <w:r>
        <w:lastRenderedPageBreak/>
        <w:t xml:space="preserve">18. </w:t>
      </w:r>
      <w:r w:rsidR="00DC41E5">
        <w:t>Závěrem</w:t>
      </w:r>
      <w:bookmarkEnd w:id="18"/>
    </w:p>
    <w:p w:rsidR="00DC41E5" w:rsidRDefault="00DC41E5" w:rsidP="00DC41E5">
      <w:pPr>
        <w:pStyle w:val="Normlnweb"/>
      </w:pPr>
      <w:r>
        <w:t>Cílem bylo přiblížit tématiku a zdroje šedé literatury.</w:t>
      </w:r>
    </w:p>
    <w:p w:rsidR="00DC41E5" w:rsidRDefault="00DC41E5" w:rsidP="00DC41E5">
      <w:pPr>
        <w:pStyle w:val="Normlnweb"/>
      </w:pPr>
      <w:r>
        <w:rPr>
          <w:rStyle w:val="Siln"/>
        </w:rPr>
        <w:t>Elektronické dokumenty</w:t>
      </w:r>
      <w:r>
        <w:t xml:space="preserve"> a jejich dostupnost na internetu umožňuje uživatelům </w:t>
      </w:r>
      <w:r w:rsidR="00DA7D5B">
        <w:rPr>
          <w:rStyle w:val="Siln"/>
        </w:rPr>
        <w:t>značný komfort</w:t>
      </w:r>
      <w:r w:rsidR="00DA7D5B" w:rsidRPr="00DA7D5B">
        <w:rPr>
          <w:rStyle w:val="Siln"/>
          <w:b w:val="0"/>
        </w:rPr>
        <w:t>,</w:t>
      </w:r>
      <w:r w:rsidR="00DA7D5B">
        <w:rPr>
          <w:rStyle w:val="Siln"/>
        </w:rPr>
        <w:t xml:space="preserve"> </w:t>
      </w:r>
      <w:r>
        <w:t>i co se týče šedé literatury.</w:t>
      </w:r>
    </w:p>
    <w:p w:rsidR="00DC41E5" w:rsidRDefault="00DC41E5" w:rsidP="00DC41E5">
      <w:pPr>
        <w:pStyle w:val="Normlnweb"/>
      </w:pPr>
      <w:r>
        <w:t xml:space="preserve">Tyto zdroje poskytují </w:t>
      </w:r>
      <w:r>
        <w:rPr>
          <w:rStyle w:val="Siln"/>
        </w:rPr>
        <w:t xml:space="preserve">relevantní informace </w:t>
      </w:r>
      <w:r>
        <w:t xml:space="preserve">stejně jako jakýkoli vědecký časopis nebo odborná monografie mnohdy </w:t>
      </w:r>
      <w:r>
        <w:rPr>
          <w:rStyle w:val="Siln"/>
        </w:rPr>
        <w:t>dříve než jsou</w:t>
      </w:r>
      <w:r>
        <w:t xml:space="preserve"> informace </w:t>
      </w:r>
      <w:r>
        <w:rPr>
          <w:rStyle w:val="Siln"/>
        </w:rPr>
        <w:t>oficiálně publikovány</w:t>
      </w:r>
      <w:r>
        <w:t>, v širším nebo i naopak užším kontextu oborových informací.</w:t>
      </w:r>
    </w:p>
    <w:p w:rsidR="00DC41E5" w:rsidRDefault="00DC41E5" w:rsidP="00DC41E5">
      <w:pPr>
        <w:pStyle w:val="Normlnweb"/>
      </w:pPr>
      <w:r>
        <w:t xml:space="preserve">V mnoha případech je k úzké problematice k dispozici pouze </w:t>
      </w:r>
      <w:r>
        <w:rPr>
          <w:rStyle w:val="Siln"/>
        </w:rPr>
        <w:t>omezené množství běžných informačních pramenů</w:t>
      </w:r>
      <w:r>
        <w:t>, vždy je proto dobré sáhnout po těch, které nejsou publikované vůbec nebo napůl.</w:t>
      </w:r>
    </w:p>
    <w:p w:rsidR="00DC41E5" w:rsidRDefault="00DC41E5" w:rsidP="00DC41E5">
      <w:pPr>
        <w:pStyle w:val="Normlnweb"/>
      </w:pPr>
      <w:r>
        <w:t xml:space="preserve">Šedá literatura </w:t>
      </w:r>
      <w:r>
        <w:rPr>
          <w:rStyle w:val="Siln"/>
        </w:rPr>
        <w:t>se cituje</w:t>
      </w:r>
      <w:r>
        <w:t xml:space="preserve"> stejně jako jakýkoliv jiný zdroj, je nutné </w:t>
      </w:r>
      <w:r>
        <w:rPr>
          <w:rStyle w:val="Siln"/>
        </w:rPr>
        <w:t>dodržovat autorský zákon.</w:t>
      </w:r>
    </w:p>
    <w:p w:rsidR="00DC41E5" w:rsidRDefault="00DC41E5" w:rsidP="00DC41E5">
      <w:pPr>
        <w:pStyle w:val="Normlnweb"/>
      </w:pPr>
      <w:r>
        <w:t>Pro vyhledávání v šedých zdrojích, stejně jako v jakýchkoliv, jiných je třeba získat zručnost a praxi, znalost anglického jazyka a oborové terminologie není na překážku.</w:t>
      </w:r>
    </w:p>
    <w:p w:rsidR="00DC41E5" w:rsidRDefault="00DC41E5" w:rsidP="00DC41E5">
      <w:pPr>
        <w:pStyle w:val="Normlnweb"/>
      </w:pPr>
      <w:r>
        <w:t xml:space="preserve">Velmi účelné pro studium, vědeckou práci i výuku může být </w:t>
      </w:r>
      <w:r>
        <w:rPr>
          <w:rStyle w:val="Siln"/>
        </w:rPr>
        <w:t>vytvoření si seznamu ověřených zdrojů</w:t>
      </w:r>
      <w:r>
        <w:t>, ať už jsou to databáze, weby vědeckých institucí, webové stránky na konkrétní normy a patenty, statistické databáze či vyhledávače vědecké literatury.</w:t>
      </w:r>
    </w:p>
    <w:p w:rsidR="00DC41E5" w:rsidRDefault="00DC41E5" w:rsidP="00DC41E5">
      <w:pPr>
        <w:pStyle w:val="Normlnweb"/>
      </w:pPr>
      <w:r>
        <w:t xml:space="preserve">Osvědčeným způsobem je také </w:t>
      </w:r>
      <w:r>
        <w:rPr>
          <w:rStyle w:val="Siln"/>
        </w:rPr>
        <w:t>využívání RSS služeb</w:t>
      </w:r>
      <w:r>
        <w:t>, které už patří ke standardní službě poskytovatelů vědeckých informací.</w:t>
      </w:r>
    </w:p>
    <w:p w:rsidR="00DC41E5" w:rsidRDefault="00DC41E5" w:rsidP="00DC41E5">
      <w:pPr>
        <w:pStyle w:val="Normlnweb"/>
      </w:pPr>
      <w:r>
        <w:t xml:space="preserve">Otevřenost autorských děl v režimu šedé literatury také přispívá rozšiřování otevřeného přístupu k vědeckým </w:t>
      </w:r>
      <w:r w:rsidR="000C5439">
        <w:t>informacím</w:t>
      </w:r>
      <w:r>
        <w:t xml:space="preserve"> </w:t>
      </w:r>
      <w:r>
        <w:rPr>
          <w:rStyle w:val="Siln"/>
        </w:rPr>
        <w:t>Open Access (OA)</w:t>
      </w:r>
      <w:r>
        <w:t>.</w:t>
      </w:r>
    </w:p>
    <w:p w:rsidR="0065060E" w:rsidRPr="0065060E" w:rsidRDefault="00DC41E5" w:rsidP="00DC41E5">
      <w:pPr>
        <w:pStyle w:val="Normlnweb"/>
        <w:rPr>
          <w:b/>
          <w:bCs/>
        </w:rPr>
      </w:pPr>
      <w:r>
        <w:rPr>
          <w:rStyle w:val="Siln"/>
        </w:rPr>
        <w:t>Cílem OA je sdílet a rozšiřovat informace rychle a efektivně jako alternativa k tradičnímu šíření vědeckých poznatků prostřednictvím vědeckých časopisů.</w:t>
      </w:r>
    </w:p>
    <w:p w:rsidR="00DC41E5" w:rsidRDefault="0065060E" w:rsidP="00925674">
      <w:pPr>
        <w:pStyle w:val="Nadpis1"/>
      </w:pPr>
      <w:r>
        <w:br w:type="page"/>
      </w:r>
      <w:bookmarkStart w:id="19" w:name="_Toc301875865"/>
      <w:r w:rsidR="00925674">
        <w:lastRenderedPageBreak/>
        <w:t xml:space="preserve">19. </w:t>
      </w:r>
      <w:r w:rsidR="00186467">
        <w:t>Použité zdroje</w:t>
      </w:r>
      <w:bookmarkEnd w:id="19"/>
    </w:p>
    <w:p w:rsidR="00075568" w:rsidRPr="00BC3CD9" w:rsidRDefault="000B04B7" w:rsidP="00075568">
      <w:pPr>
        <w:pStyle w:val="Odstavecseseznamem"/>
        <w:numPr>
          <w:ilvl w:val="0"/>
          <w:numId w:val="25"/>
        </w:numPr>
        <w:spacing w:after="0" w:line="240" w:lineRule="auto"/>
        <w:rPr>
          <w:rFonts w:eastAsia="Times New Roman"/>
          <w:lang w:eastAsia="cs-CZ"/>
        </w:rPr>
      </w:pPr>
      <w:r>
        <w:rPr>
          <w:rFonts w:eastAsia="Times New Roman"/>
          <w:noProof/>
          <w:lang w:eastAsia="cs-CZ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-45085</wp:posOffset>
            </wp:positionV>
            <wp:extent cx="610870" cy="438150"/>
            <wp:effectExtent l="0" t="0" r="0" b="0"/>
            <wp:wrapNone/>
            <wp:docPr id="36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8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5568" w:rsidRPr="00BC3CD9">
        <w:rPr>
          <w:rFonts w:eastAsia="Times New Roman"/>
          <w:lang w:eastAsia="cs-CZ"/>
        </w:rPr>
        <w:t xml:space="preserve">KUČEROVÁ, Helena. </w:t>
      </w:r>
      <w:r w:rsidR="00075568" w:rsidRPr="00BC3CD9">
        <w:rPr>
          <w:rFonts w:eastAsia="Times New Roman"/>
          <w:i/>
          <w:iCs/>
          <w:lang w:eastAsia="cs-CZ"/>
        </w:rPr>
        <w:t xml:space="preserve">Zdroje informací </w:t>
      </w:r>
      <w:r w:rsidR="00075568" w:rsidRPr="00BC3CD9">
        <w:rPr>
          <w:rFonts w:eastAsia="Times New Roman"/>
          <w:lang w:eastAsia="cs-CZ"/>
        </w:rPr>
        <w:t>[online]. Praha, 2009  [</w:t>
      </w:r>
      <w:r w:rsidR="00925674">
        <w:rPr>
          <w:rFonts w:eastAsia="Times New Roman"/>
          <w:lang w:eastAsia="cs-CZ"/>
        </w:rPr>
        <w:t>cit.</w:t>
      </w:r>
      <w:r w:rsidR="00075568" w:rsidRPr="00BC3CD9">
        <w:rPr>
          <w:rFonts w:eastAsia="Times New Roman"/>
          <w:lang w:eastAsia="cs-CZ"/>
        </w:rPr>
        <w:t xml:space="preserve"> 2011-06-10]. Dostupné z: </w:t>
      </w:r>
      <w:hyperlink r:id="rId127" w:history="1">
        <w:r w:rsidR="00075568" w:rsidRPr="00075568">
          <w:rPr>
            <w:rFonts w:eastAsia="Times New Roman"/>
            <w:color w:val="02C9CC"/>
            <w:u w:val="single"/>
            <w:lang w:eastAsia="cs-CZ"/>
          </w:rPr>
          <w:t>http://info.sks.cz/users/ku/ZIZ/zdroje.htm</w:t>
        </w:r>
      </w:hyperlink>
      <w:r w:rsidR="00075568" w:rsidRPr="00BC3CD9">
        <w:rPr>
          <w:rFonts w:eastAsia="Times New Roman"/>
          <w:lang w:eastAsia="cs-CZ"/>
        </w:rPr>
        <w:t xml:space="preserve">. </w:t>
      </w:r>
    </w:p>
    <w:p w:rsidR="00075568" w:rsidRPr="00075568" w:rsidRDefault="00A5414E" w:rsidP="000C5439">
      <w:pPr>
        <w:numPr>
          <w:ilvl w:val="0"/>
          <w:numId w:val="25"/>
        </w:numPr>
        <w:spacing w:before="100" w:beforeAutospacing="1" w:after="100" w:afterAutospacing="1"/>
        <w:rPr>
          <w:color w:val="000000"/>
        </w:rPr>
      </w:pPr>
      <w:r>
        <w:rPr>
          <w:i/>
        </w:rPr>
        <w:t>Národní ú</w:t>
      </w:r>
      <w:r w:rsidR="00075568" w:rsidRPr="00075568">
        <w:rPr>
          <w:i/>
        </w:rPr>
        <w:t>ložiště šedé literatury</w:t>
      </w:r>
      <w:r w:rsidR="00075568" w:rsidRPr="00075568">
        <w:t xml:space="preserve"> [online]. Praha: Národní technická</w:t>
      </w:r>
      <w:r>
        <w:t xml:space="preserve"> </w:t>
      </w:r>
      <w:r w:rsidR="00075568" w:rsidRPr="00075568">
        <w:t>knihovna, 2010. [</w:t>
      </w:r>
      <w:r w:rsidR="00925674">
        <w:t>cit.</w:t>
      </w:r>
      <w:r w:rsidR="00075568" w:rsidRPr="00075568">
        <w:t xml:space="preserve"> 2011-06-10]. O projektu NUŠL. Dostupné z:</w:t>
      </w:r>
      <w:r w:rsidR="00075568">
        <w:t xml:space="preserve"> </w:t>
      </w:r>
      <w:hyperlink r:id="rId128" w:tgtFrame="_blank" w:history="1">
        <w:r w:rsidR="00075568" w:rsidRPr="00075568">
          <w:rPr>
            <w:rStyle w:val="Hypertextovodkaz"/>
            <w:color w:val="02C9CC"/>
          </w:rPr>
          <w:t>http://nusl.techlib.cz/index.php/O_projektu</w:t>
        </w:r>
      </w:hyperlink>
      <w:r w:rsidR="00075568" w:rsidRPr="00075568">
        <w:t>.</w:t>
      </w:r>
    </w:p>
    <w:p w:rsidR="00075568" w:rsidRPr="00075568" w:rsidRDefault="00075568" w:rsidP="00075568">
      <w:pPr>
        <w:numPr>
          <w:ilvl w:val="0"/>
          <w:numId w:val="25"/>
        </w:numPr>
        <w:spacing w:after="100" w:afterAutospacing="1"/>
      </w:pPr>
      <w:r w:rsidRPr="00BC3CD9">
        <w:rPr>
          <w:rFonts w:eastAsia="Times New Roman"/>
          <w:i/>
          <w:lang w:eastAsia="cs-CZ"/>
        </w:rPr>
        <w:t>Theses.cz</w:t>
      </w:r>
      <w:r w:rsidRPr="00BC3CD9">
        <w:rPr>
          <w:rFonts w:eastAsia="Times New Roman"/>
          <w:lang w:eastAsia="cs-CZ"/>
        </w:rPr>
        <w:t xml:space="preserve"> [online]. Brno: Masarykova univer</w:t>
      </w:r>
      <w:r w:rsidR="000C5439">
        <w:rPr>
          <w:rFonts w:eastAsia="Times New Roman"/>
          <w:lang w:eastAsia="cs-CZ"/>
        </w:rPr>
        <w:t>zita, Fakulta informatiky, 2009</w:t>
      </w:r>
      <w:r w:rsidRPr="00BC3CD9">
        <w:rPr>
          <w:rFonts w:eastAsia="Times New Roman"/>
          <w:lang w:eastAsia="cs-CZ"/>
        </w:rPr>
        <w:t xml:space="preserve"> [</w:t>
      </w:r>
      <w:r w:rsidR="00925674">
        <w:rPr>
          <w:rFonts w:eastAsia="Times New Roman"/>
          <w:lang w:eastAsia="cs-CZ"/>
        </w:rPr>
        <w:t>cit.</w:t>
      </w:r>
      <w:r w:rsidRPr="00BC3CD9">
        <w:rPr>
          <w:rFonts w:eastAsia="Times New Roman"/>
          <w:lang w:eastAsia="cs-CZ"/>
        </w:rPr>
        <w:t xml:space="preserve"> 2011-06-10]. Dostupné z:</w:t>
      </w:r>
      <w:r w:rsidRPr="00BC3CD9">
        <w:t xml:space="preserve"> </w:t>
      </w:r>
      <w:hyperlink r:id="rId129" w:history="1">
        <w:r w:rsidRPr="00075568">
          <w:rPr>
            <w:rStyle w:val="Hypertextovodkaz"/>
            <w:color w:val="02C9CC"/>
          </w:rPr>
          <w:t>http://www.theses.cz/</w:t>
        </w:r>
      </w:hyperlink>
      <w:r w:rsidRPr="00BC3CD9">
        <w:rPr>
          <w:rFonts w:eastAsia="Times New Roman"/>
          <w:lang w:eastAsia="cs-CZ"/>
        </w:rPr>
        <w:t xml:space="preserve">. </w:t>
      </w:r>
    </w:p>
    <w:p w:rsidR="00075568" w:rsidRPr="00075568" w:rsidRDefault="00075568" w:rsidP="00075568">
      <w:pPr>
        <w:pStyle w:val="Odstavecseseznamem"/>
        <w:numPr>
          <w:ilvl w:val="0"/>
          <w:numId w:val="25"/>
        </w:numPr>
        <w:spacing w:after="0" w:line="240" w:lineRule="auto"/>
        <w:rPr>
          <w:rFonts w:eastAsia="Times New Roman"/>
          <w:lang w:eastAsia="cs-CZ"/>
        </w:rPr>
      </w:pPr>
      <w:r w:rsidRPr="00075568">
        <w:t>Knihovna UTB [online]. Zlín: © 2001 – 2011 [</w:t>
      </w:r>
      <w:r w:rsidR="00925674">
        <w:t>cit.</w:t>
      </w:r>
      <w:r w:rsidRPr="00075568">
        <w:t xml:space="preserve"> 2011-06-10]. Šedá</w:t>
      </w:r>
    </w:p>
    <w:p w:rsidR="00075568" w:rsidRDefault="00075568" w:rsidP="00075568">
      <w:pPr>
        <w:pStyle w:val="Odstavecseseznamem"/>
        <w:spacing w:after="0" w:line="240" w:lineRule="auto"/>
        <w:ind w:left="1070"/>
      </w:pPr>
      <w:r w:rsidRPr="00075568">
        <w:t>literatura. Dostupné z:</w:t>
      </w:r>
    </w:p>
    <w:p w:rsidR="002F5107" w:rsidRDefault="00360973" w:rsidP="002F5107">
      <w:pPr>
        <w:pStyle w:val="Odstavecseseznamem"/>
        <w:spacing w:after="0" w:line="240" w:lineRule="auto"/>
        <w:ind w:left="1070"/>
        <w:rPr>
          <w:sz w:val="21"/>
          <w:szCs w:val="21"/>
        </w:rPr>
      </w:pPr>
      <w:hyperlink r:id="rId130" w:tgtFrame="_blank" w:history="1">
        <w:r w:rsidR="00075568" w:rsidRPr="00075568">
          <w:rPr>
            <w:rStyle w:val="Hypertextovodkaz"/>
            <w:color w:val="02C9CC"/>
            <w:sz w:val="21"/>
            <w:szCs w:val="21"/>
          </w:rPr>
          <w:t>http://www.knihovna.utb.cz/portal/zakladni_vypis.php?vybrany_druh=1</w:t>
        </w:r>
      </w:hyperlink>
      <w:r w:rsidR="002F5107">
        <w:rPr>
          <w:sz w:val="21"/>
          <w:szCs w:val="21"/>
        </w:rPr>
        <w:t>.</w:t>
      </w:r>
    </w:p>
    <w:p w:rsidR="00075568" w:rsidRPr="002F5107" w:rsidRDefault="00075568" w:rsidP="002F5107">
      <w:pPr>
        <w:pStyle w:val="Odstavecseseznamem"/>
        <w:numPr>
          <w:ilvl w:val="0"/>
          <w:numId w:val="25"/>
        </w:numPr>
        <w:spacing w:after="0" w:line="240" w:lineRule="auto"/>
        <w:rPr>
          <w:sz w:val="21"/>
          <w:szCs w:val="21"/>
        </w:rPr>
      </w:pPr>
      <w:r w:rsidRPr="002F5107">
        <w:rPr>
          <w:rFonts w:eastAsia="Times New Roman"/>
          <w:i/>
          <w:lang w:eastAsia="cs-CZ"/>
        </w:rPr>
        <w:t>Statistics Canada</w:t>
      </w:r>
      <w:r w:rsidRPr="002F5107">
        <w:rPr>
          <w:rFonts w:eastAsia="Times New Roman"/>
          <w:lang w:eastAsia="cs-CZ"/>
        </w:rPr>
        <w:t xml:space="preserve"> [online]. Canada: Government of Canada, Statistics Canada </w:t>
      </w:r>
      <w:r w:rsidRPr="002F5107">
        <w:rPr>
          <w:rStyle w:val="Datum1"/>
        </w:rPr>
        <w:t>2010-11-15</w:t>
      </w:r>
      <w:r w:rsidRPr="00BC3CD9">
        <w:rPr>
          <w:rStyle w:val="Datum1"/>
        </w:rPr>
        <w:t xml:space="preserve"> </w:t>
      </w:r>
      <w:r w:rsidRPr="00BC3CD9">
        <w:rPr>
          <w:rFonts w:eastAsia="Times New Roman"/>
          <w:lang w:eastAsia="cs-CZ"/>
        </w:rPr>
        <w:t xml:space="preserve"> [</w:t>
      </w:r>
      <w:r w:rsidR="00925674">
        <w:rPr>
          <w:rFonts w:eastAsia="Times New Roman"/>
          <w:lang w:eastAsia="cs-CZ"/>
        </w:rPr>
        <w:t>cit.</w:t>
      </w:r>
      <w:r w:rsidRPr="00BC3CD9">
        <w:rPr>
          <w:rFonts w:eastAsia="Times New Roman"/>
          <w:lang w:eastAsia="cs-CZ"/>
        </w:rPr>
        <w:t xml:space="preserve"> 2011-06-15]. Dostupné z:</w:t>
      </w:r>
      <w:r w:rsidRPr="00BC3CD9">
        <w:t xml:space="preserve"> </w:t>
      </w:r>
      <w:hyperlink r:id="rId131" w:history="1">
        <w:r w:rsidRPr="00075568">
          <w:rPr>
            <w:rStyle w:val="Hypertextovodkaz"/>
            <w:color w:val="02C9CC"/>
          </w:rPr>
          <w:t>http://www.statcan.gc.ca/kits-trousses/courses-cours/edu05_0018b-eng.htm</w:t>
        </w:r>
      </w:hyperlink>
      <w:r>
        <w:rPr>
          <w:rStyle w:val="Hypertextovodkaz"/>
          <w:rFonts w:eastAsia="Times New Roman"/>
          <w:color w:val="02C9CC"/>
          <w:lang w:eastAsia="cs-CZ"/>
        </w:rPr>
        <w:t xml:space="preserve"> </w:t>
      </w:r>
      <w:r w:rsidRPr="00075568">
        <w:rPr>
          <w:rStyle w:val="Hypertextovodkaz"/>
          <w:rFonts w:eastAsia="Times New Roman"/>
          <w:color w:val="auto"/>
          <w:u w:val="none"/>
          <w:lang w:eastAsia="cs-CZ"/>
        </w:rPr>
        <w:t>.</w:t>
      </w:r>
    </w:p>
    <w:p w:rsidR="00075568" w:rsidRPr="00BC3CD9" w:rsidRDefault="00075568" w:rsidP="00075568">
      <w:pPr>
        <w:pStyle w:val="Odstavecseseznamem"/>
        <w:numPr>
          <w:ilvl w:val="0"/>
          <w:numId w:val="25"/>
        </w:numPr>
        <w:spacing w:after="0" w:line="240" w:lineRule="auto"/>
        <w:rPr>
          <w:rFonts w:eastAsia="Times New Roman"/>
          <w:lang w:eastAsia="cs-CZ"/>
        </w:rPr>
      </w:pPr>
      <w:r w:rsidRPr="00BC3CD9">
        <w:rPr>
          <w:rFonts w:eastAsia="Times New Roman"/>
          <w:i/>
          <w:lang w:eastAsia="cs-CZ"/>
        </w:rPr>
        <w:t xml:space="preserve">Obchodní věstník </w:t>
      </w:r>
      <w:r w:rsidRPr="00BC3CD9">
        <w:rPr>
          <w:rFonts w:eastAsia="Times New Roman"/>
          <w:lang w:eastAsia="cs-CZ"/>
        </w:rPr>
        <w:t>[online]. Praha: Economia, © 2011 [</w:t>
      </w:r>
      <w:r w:rsidR="00925674">
        <w:rPr>
          <w:rFonts w:eastAsia="Times New Roman"/>
          <w:lang w:eastAsia="cs-CZ"/>
        </w:rPr>
        <w:t>cit.</w:t>
      </w:r>
      <w:r w:rsidRPr="00BC3CD9">
        <w:rPr>
          <w:rFonts w:eastAsia="Times New Roman"/>
          <w:lang w:eastAsia="cs-CZ"/>
        </w:rPr>
        <w:t xml:space="preserve"> 2011-06-15]. </w:t>
      </w:r>
      <w:r>
        <w:rPr>
          <w:rFonts w:eastAsia="Times New Roman"/>
          <w:lang w:eastAsia="cs-CZ"/>
        </w:rPr>
        <w:t xml:space="preserve">O ovelu. </w:t>
      </w:r>
      <w:r w:rsidRPr="00BC3CD9">
        <w:rPr>
          <w:rFonts w:eastAsia="Times New Roman"/>
          <w:lang w:eastAsia="cs-CZ"/>
        </w:rPr>
        <w:t>Dostupné z:</w:t>
      </w:r>
      <w:r w:rsidRPr="00BC3CD9">
        <w:t xml:space="preserve"> </w:t>
      </w:r>
      <w:hyperlink r:id="rId132" w:history="1">
        <w:r w:rsidRPr="00075568">
          <w:rPr>
            <w:rStyle w:val="Hypertextovodkaz"/>
            <w:color w:val="02C9CC"/>
          </w:rPr>
          <w:t>http://ov.ihned.cz/o-ovelu/</w:t>
        </w:r>
      </w:hyperlink>
      <w:r w:rsidRPr="00BC3CD9">
        <w:rPr>
          <w:rFonts w:eastAsia="Times New Roman"/>
          <w:lang w:eastAsia="cs-CZ"/>
        </w:rPr>
        <w:t xml:space="preserve">.  </w:t>
      </w:r>
    </w:p>
    <w:p w:rsidR="00075568" w:rsidRPr="00BC3CD9" w:rsidRDefault="00075568" w:rsidP="00075568">
      <w:pPr>
        <w:pStyle w:val="Odstavecseseznamem"/>
        <w:numPr>
          <w:ilvl w:val="0"/>
          <w:numId w:val="25"/>
        </w:numPr>
        <w:spacing w:after="0" w:line="240" w:lineRule="auto"/>
        <w:rPr>
          <w:rFonts w:eastAsia="Times New Roman"/>
          <w:lang w:eastAsia="cs-CZ"/>
        </w:rPr>
      </w:pPr>
      <w:r w:rsidRPr="00BC3CD9">
        <w:rPr>
          <w:rFonts w:eastAsia="Times New Roman"/>
          <w:i/>
          <w:iCs/>
          <w:lang w:eastAsia="cs-CZ"/>
        </w:rPr>
        <w:t xml:space="preserve">Úvod do informačních zdrojů: studijní pomůcka k projektu Od rozvoje </w:t>
      </w:r>
      <w:r w:rsidR="000B04B7">
        <w:rPr>
          <w:rFonts w:eastAsia="Times New Roman"/>
          <w:i/>
          <w:iCs/>
          <w:lang w:eastAsia="cs-CZ"/>
        </w:rPr>
        <w:br/>
      </w:r>
      <w:r w:rsidRPr="00BC3CD9">
        <w:rPr>
          <w:rFonts w:eastAsia="Times New Roman"/>
          <w:i/>
          <w:iCs/>
          <w:lang w:eastAsia="cs-CZ"/>
        </w:rPr>
        <w:t>k inovacím</w:t>
      </w:r>
      <w:r w:rsidRPr="00BC3CD9">
        <w:rPr>
          <w:rFonts w:eastAsia="Times New Roman"/>
          <w:lang w:eastAsia="cs-CZ"/>
        </w:rPr>
        <w:t>. Zlín: Knihovna Univerzity Tomáše Bati ve Zlíně, 2010. 71 s.</w:t>
      </w:r>
    </w:p>
    <w:p w:rsidR="00075568" w:rsidRPr="00BC3CD9" w:rsidRDefault="00075568" w:rsidP="00075568">
      <w:pPr>
        <w:pStyle w:val="Odstavecseseznamem"/>
        <w:numPr>
          <w:ilvl w:val="0"/>
          <w:numId w:val="25"/>
        </w:numPr>
        <w:spacing w:after="0" w:line="240" w:lineRule="auto"/>
        <w:rPr>
          <w:rFonts w:eastAsia="Times New Roman"/>
          <w:lang w:eastAsia="cs-CZ"/>
        </w:rPr>
      </w:pPr>
      <w:r w:rsidRPr="00BC3CD9">
        <w:t xml:space="preserve">SEDLÁČKOVÁ, Beáta; MARVANOVÁ, Eva. </w:t>
      </w:r>
      <w:r w:rsidRPr="00BC3CD9">
        <w:rPr>
          <w:rStyle w:val="Zdraznn"/>
        </w:rPr>
        <w:t>Dokumentová komunikace: studijní texty</w:t>
      </w:r>
      <w:r w:rsidRPr="00BC3CD9">
        <w:t>. 1. vyd. Praha: Národní knihovna ČR, 2007. 151 s. ISBN 978-80-7050-535-9.</w:t>
      </w:r>
    </w:p>
    <w:p w:rsidR="00075568" w:rsidRPr="00BC3CD9" w:rsidRDefault="00075568" w:rsidP="00075568">
      <w:pPr>
        <w:pStyle w:val="Odstavecseseznamem"/>
        <w:numPr>
          <w:ilvl w:val="0"/>
          <w:numId w:val="25"/>
        </w:numPr>
        <w:spacing w:after="0" w:line="240" w:lineRule="auto"/>
        <w:rPr>
          <w:rFonts w:eastAsia="Times New Roman"/>
          <w:lang w:eastAsia="cs-CZ"/>
        </w:rPr>
      </w:pPr>
      <w:r w:rsidRPr="00BC3CD9">
        <w:rPr>
          <w:rFonts w:eastAsia="Times New Roman"/>
          <w:lang w:eastAsia="cs-CZ"/>
        </w:rPr>
        <w:t xml:space="preserve">HRAZDIL, J. </w:t>
      </w:r>
      <w:r w:rsidRPr="00BC3CD9">
        <w:rPr>
          <w:rFonts w:eastAsia="Times New Roman"/>
          <w:i/>
          <w:iCs/>
          <w:lang w:eastAsia="cs-CZ"/>
        </w:rPr>
        <w:t>Normy.biz</w:t>
      </w:r>
      <w:r w:rsidRPr="00BC3CD9">
        <w:rPr>
          <w:rFonts w:eastAsia="Times New Roman"/>
          <w:lang w:eastAsia="cs-CZ"/>
        </w:rPr>
        <w:t xml:space="preserve"> [online]. Brno, © 2004 – 2010 [</w:t>
      </w:r>
      <w:r w:rsidR="00925674">
        <w:rPr>
          <w:rFonts w:eastAsia="Times New Roman"/>
          <w:lang w:eastAsia="cs-CZ"/>
        </w:rPr>
        <w:t>cit.</w:t>
      </w:r>
      <w:r w:rsidRPr="00BC3CD9">
        <w:rPr>
          <w:rFonts w:eastAsia="Times New Roman"/>
          <w:lang w:eastAsia="cs-CZ"/>
        </w:rPr>
        <w:t xml:space="preserve"> 2011-06-10]. Dostupné z: </w:t>
      </w:r>
      <w:hyperlink r:id="rId133" w:history="1">
        <w:r w:rsidRPr="00075568">
          <w:rPr>
            <w:rFonts w:eastAsia="Times New Roman"/>
            <w:color w:val="02C9CC"/>
            <w:u w:val="single"/>
            <w:lang w:eastAsia="cs-CZ"/>
          </w:rPr>
          <w:t>http://www.normy.biz/normy-csn-zdarma.php</w:t>
        </w:r>
      </w:hyperlink>
      <w:r w:rsidRPr="00BC3CD9">
        <w:rPr>
          <w:rFonts w:eastAsia="Times New Roman"/>
          <w:lang w:eastAsia="cs-CZ"/>
        </w:rPr>
        <w:t>.</w:t>
      </w:r>
    </w:p>
    <w:p w:rsidR="00075568" w:rsidRPr="00BC3CD9" w:rsidRDefault="00075568" w:rsidP="00075568">
      <w:pPr>
        <w:pStyle w:val="Odstavecseseznamem"/>
        <w:numPr>
          <w:ilvl w:val="0"/>
          <w:numId w:val="25"/>
        </w:numPr>
        <w:spacing w:after="0" w:line="240" w:lineRule="auto"/>
        <w:rPr>
          <w:rFonts w:eastAsia="Times New Roman"/>
          <w:lang w:eastAsia="cs-CZ"/>
        </w:rPr>
      </w:pPr>
      <w:r>
        <w:rPr>
          <w:rFonts w:eastAsia="Times New Roman"/>
          <w:i/>
          <w:lang w:eastAsia="cs-CZ"/>
        </w:rPr>
        <w:t>Normservis</w:t>
      </w:r>
      <w:r w:rsidRPr="00BC3CD9">
        <w:rPr>
          <w:rFonts w:eastAsia="Times New Roman"/>
          <w:lang w:eastAsia="cs-CZ"/>
        </w:rPr>
        <w:t xml:space="preserve"> [online]. Žďár nad Sázavou, Normservis 10.</w:t>
      </w:r>
      <w:r>
        <w:rPr>
          <w:rFonts w:eastAsia="Times New Roman"/>
          <w:lang w:eastAsia="cs-CZ"/>
        </w:rPr>
        <w:t xml:space="preserve"> </w:t>
      </w:r>
      <w:r w:rsidRPr="00BC3CD9">
        <w:rPr>
          <w:rFonts w:eastAsia="Times New Roman"/>
          <w:lang w:eastAsia="cs-CZ"/>
        </w:rPr>
        <w:t>6. 2011</w:t>
      </w:r>
      <w:r w:rsidR="000C5439">
        <w:rPr>
          <w:rFonts w:eastAsia="Times New Roman"/>
          <w:lang w:eastAsia="cs-CZ"/>
        </w:rPr>
        <w:t xml:space="preserve"> </w:t>
      </w:r>
      <w:r w:rsidRPr="00BC3CD9">
        <w:rPr>
          <w:rFonts w:eastAsia="Times New Roman"/>
          <w:lang w:eastAsia="cs-CZ"/>
        </w:rPr>
        <w:t>[</w:t>
      </w:r>
      <w:r w:rsidR="00925674">
        <w:rPr>
          <w:rFonts w:eastAsia="Times New Roman"/>
          <w:lang w:eastAsia="cs-CZ"/>
        </w:rPr>
        <w:t>cit.</w:t>
      </w:r>
      <w:r w:rsidRPr="00BC3CD9">
        <w:rPr>
          <w:rFonts w:eastAsia="Times New Roman"/>
          <w:lang w:eastAsia="cs-CZ"/>
        </w:rPr>
        <w:t xml:space="preserve"> 2011-06-10]. </w:t>
      </w:r>
      <w:r w:rsidRPr="00F16CE2">
        <w:rPr>
          <w:rFonts w:eastAsia="Times New Roman"/>
          <w:lang w:eastAsia="cs-CZ"/>
        </w:rPr>
        <w:t xml:space="preserve">České technické normy. </w:t>
      </w:r>
      <w:r w:rsidRPr="00BC3CD9">
        <w:rPr>
          <w:rFonts w:eastAsia="Times New Roman"/>
          <w:lang w:eastAsia="cs-CZ"/>
        </w:rPr>
        <w:t>Dostupné z:</w:t>
      </w:r>
      <w:r w:rsidRPr="00BC3CD9">
        <w:t xml:space="preserve"> </w:t>
      </w:r>
      <w:hyperlink r:id="rId134" w:history="1">
        <w:r w:rsidRPr="00075568">
          <w:rPr>
            <w:rStyle w:val="Hypertextovodkaz"/>
            <w:color w:val="02C9CC"/>
          </w:rPr>
          <w:t>http://eshop.normservis.cz/doc/cms/normy-ceske/</w:t>
        </w:r>
      </w:hyperlink>
      <w:r w:rsidRPr="00BC3CD9">
        <w:rPr>
          <w:rFonts w:eastAsia="Times New Roman"/>
          <w:lang w:eastAsia="cs-CZ"/>
        </w:rPr>
        <w:t xml:space="preserve"> </w:t>
      </w:r>
      <w:r>
        <w:rPr>
          <w:rFonts w:eastAsia="Times New Roman"/>
          <w:lang w:eastAsia="cs-CZ"/>
        </w:rPr>
        <w:t xml:space="preserve">. </w:t>
      </w:r>
    </w:p>
    <w:p w:rsidR="00075568" w:rsidRPr="00BC3CD9" w:rsidRDefault="00075568" w:rsidP="00075568">
      <w:pPr>
        <w:pStyle w:val="Odstavecseseznamem"/>
        <w:numPr>
          <w:ilvl w:val="0"/>
          <w:numId w:val="25"/>
        </w:numPr>
        <w:spacing w:after="0" w:line="240" w:lineRule="auto"/>
        <w:rPr>
          <w:rFonts w:eastAsia="Times New Roman"/>
          <w:lang w:eastAsia="cs-CZ"/>
        </w:rPr>
      </w:pPr>
      <w:r w:rsidRPr="00BC3CD9">
        <w:rPr>
          <w:rFonts w:eastAsia="Times New Roman"/>
          <w:i/>
          <w:lang w:eastAsia="cs-CZ"/>
        </w:rPr>
        <w:t xml:space="preserve">Oborová brána technika (TECH) </w:t>
      </w:r>
      <w:r w:rsidRPr="00BC3CD9">
        <w:rPr>
          <w:rFonts w:eastAsia="Times New Roman"/>
          <w:lang w:eastAsia="cs-CZ"/>
        </w:rPr>
        <w:t xml:space="preserve">[online]. Praha: Národní technická knihovna </w:t>
      </w:r>
      <w:r w:rsidRPr="00BC3CD9">
        <w:t xml:space="preserve">©2001-2011 </w:t>
      </w:r>
      <w:r w:rsidRPr="00BC3CD9">
        <w:rPr>
          <w:rFonts w:eastAsia="Times New Roman"/>
          <w:lang w:eastAsia="cs-CZ"/>
        </w:rPr>
        <w:t>[</w:t>
      </w:r>
      <w:r w:rsidR="00925674">
        <w:rPr>
          <w:rFonts w:eastAsia="Times New Roman"/>
          <w:lang w:eastAsia="cs-CZ"/>
        </w:rPr>
        <w:t>cit.</w:t>
      </w:r>
      <w:r w:rsidRPr="00BC3CD9">
        <w:rPr>
          <w:rFonts w:eastAsia="Times New Roman"/>
          <w:lang w:eastAsia="cs-CZ"/>
        </w:rPr>
        <w:t xml:space="preserve"> 2011-06-10].</w:t>
      </w:r>
      <w:r w:rsidRPr="00F16CE2">
        <w:rPr>
          <w:rFonts w:eastAsia="Times New Roman"/>
          <w:i/>
          <w:lang w:eastAsia="cs-CZ"/>
        </w:rPr>
        <w:t xml:space="preserve"> </w:t>
      </w:r>
      <w:r w:rsidRPr="00F16CE2">
        <w:rPr>
          <w:rFonts w:eastAsia="Times New Roman"/>
          <w:lang w:eastAsia="cs-CZ"/>
        </w:rPr>
        <w:t>Odkazové informační zdroje</w:t>
      </w:r>
      <w:r>
        <w:rPr>
          <w:rFonts w:eastAsia="Times New Roman"/>
          <w:lang w:eastAsia="cs-CZ"/>
        </w:rPr>
        <w:t>.</w:t>
      </w:r>
      <w:r w:rsidRPr="00BC3CD9">
        <w:rPr>
          <w:rFonts w:eastAsia="Times New Roman"/>
          <w:lang w:eastAsia="cs-CZ"/>
        </w:rPr>
        <w:t xml:space="preserve"> Dostupné z: </w:t>
      </w:r>
      <w:hyperlink r:id="rId135" w:history="1">
        <w:r w:rsidRPr="00075568">
          <w:rPr>
            <w:rStyle w:val="Hypertextovodkaz"/>
            <w:color w:val="02C9CC"/>
          </w:rPr>
          <w:t>http://tech.jib.cz/informacni-zdroje</w:t>
        </w:r>
      </w:hyperlink>
      <w:r w:rsidRPr="00BC3CD9">
        <w:rPr>
          <w:rFonts w:eastAsia="Times New Roman"/>
          <w:lang w:eastAsia="cs-CZ"/>
        </w:rPr>
        <w:t xml:space="preserve">. </w:t>
      </w:r>
    </w:p>
    <w:p w:rsidR="00075568" w:rsidRPr="00BC3CD9" w:rsidRDefault="00075568" w:rsidP="00075568">
      <w:pPr>
        <w:pStyle w:val="Odstavecseseznamem"/>
        <w:numPr>
          <w:ilvl w:val="0"/>
          <w:numId w:val="25"/>
        </w:numPr>
        <w:spacing w:after="0" w:line="240" w:lineRule="auto"/>
        <w:rPr>
          <w:rFonts w:eastAsia="Times New Roman"/>
          <w:lang w:eastAsia="cs-CZ"/>
        </w:rPr>
      </w:pPr>
      <w:r w:rsidRPr="00BC3CD9">
        <w:rPr>
          <w:rFonts w:eastAsia="Times New Roman"/>
          <w:i/>
          <w:iCs/>
          <w:lang w:eastAsia="cs-CZ"/>
        </w:rPr>
        <w:t>Google Patents Search</w:t>
      </w:r>
      <w:r w:rsidRPr="00BC3CD9">
        <w:rPr>
          <w:rFonts w:eastAsia="Times New Roman"/>
          <w:lang w:eastAsia="cs-CZ"/>
        </w:rPr>
        <w:t xml:space="preserve"> [online]. Praha: Státní technická knihovna, ©2001-2010 [</w:t>
      </w:r>
      <w:r w:rsidR="00925674">
        <w:rPr>
          <w:rFonts w:eastAsia="Times New Roman"/>
          <w:lang w:eastAsia="cs-CZ"/>
        </w:rPr>
        <w:t>cit.</w:t>
      </w:r>
      <w:r w:rsidRPr="00BC3CD9">
        <w:rPr>
          <w:rFonts w:eastAsia="Times New Roman"/>
          <w:lang w:eastAsia="cs-CZ"/>
        </w:rPr>
        <w:t xml:space="preserve"> 2011-06-10]. Dostupné z: </w:t>
      </w:r>
      <w:hyperlink r:id="rId136" w:history="1">
        <w:r w:rsidRPr="00075568">
          <w:rPr>
            <w:rFonts w:eastAsia="Times New Roman"/>
            <w:color w:val="02C9CC"/>
            <w:u w:val="single"/>
            <w:lang w:eastAsia="cs-CZ"/>
          </w:rPr>
          <w:t>http://tech.jib.cz/informacni-zdroje/volne-informacni-zdroje/google-patent-search</w:t>
        </w:r>
      </w:hyperlink>
      <w:r w:rsidRPr="00BC3CD9">
        <w:rPr>
          <w:rFonts w:eastAsia="Times New Roman"/>
          <w:lang w:eastAsia="cs-CZ"/>
        </w:rPr>
        <w:t xml:space="preserve">. </w:t>
      </w:r>
    </w:p>
    <w:p w:rsidR="00075568" w:rsidRPr="00BC3CD9" w:rsidRDefault="00075568" w:rsidP="00075568">
      <w:pPr>
        <w:pStyle w:val="Odstavecseseznamem"/>
        <w:numPr>
          <w:ilvl w:val="0"/>
          <w:numId w:val="25"/>
        </w:numPr>
        <w:spacing w:after="0" w:line="240" w:lineRule="auto"/>
        <w:rPr>
          <w:rFonts w:eastAsia="Times New Roman"/>
          <w:lang w:eastAsia="cs-CZ"/>
        </w:rPr>
      </w:pPr>
      <w:r w:rsidRPr="00BC3CD9">
        <w:rPr>
          <w:rFonts w:eastAsia="Times New Roman"/>
          <w:lang w:eastAsia="cs-CZ"/>
        </w:rPr>
        <w:t xml:space="preserve">KOVALČÍK, J. </w:t>
      </w:r>
      <w:r w:rsidRPr="00BC3CD9">
        <w:rPr>
          <w:rFonts w:eastAsia="Times New Roman"/>
          <w:i/>
          <w:iCs/>
          <w:lang w:eastAsia="cs-CZ"/>
        </w:rPr>
        <w:t xml:space="preserve">Google scholar </w:t>
      </w:r>
      <w:r w:rsidRPr="00BC3CD9">
        <w:rPr>
          <w:rFonts w:eastAsia="Times New Roman"/>
          <w:lang w:eastAsia="cs-CZ"/>
        </w:rPr>
        <w:t>[online]. Brno, MUNI, 2005 [</w:t>
      </w:r>
      <w:r w:rsidR="00925674">
        <w:rPr>
          <w:rFonts w:eastAsia="Times New Roman"/>
          <w:lang w:eastAsia="cs-CZ"/>
        </w:rPr>
        <w:t>cit.</w:t>
      </w:r>
      <w:r w:rsidRPr="00BC3CD9">
        <w:rPr>
          <w:rFonts w:eastAsia="Times New Roman"/>
          <w:lang w:eastAsia="cs-CZ"/>
        </w:rPr>
        <w:t xml:space="preserve"> 2011-06-10]. Dostupné z: </w:t>
      </w:r>
      <w:hyperlink r:id="rId137" w:history="1">
        <w:r w:rsidRPr="00075568">
          <w:rPr>
            <w:rFonts w:eastAsia="Times New Roman"/>
            <w:color w:val="02C9CC"/>
            <w:u w:val="single"/>
            <w:lang w:eastAsia="cs-CZ"/>
          </w:rPr>
          <w:t>http://dspace.muni.cz/handle/ics_muni_cz/55</w:t>
        </w:r>
      </w:hyperlink>
      <w:r w:rsidRPr="00BC3CD9">
        <w:rPr>
          <w:rFonts w:eastAsia="Times New Roman"/>
          <w:lang w:eastAsia="cs-CZ"/>
        </w:rPr>
        <w:t>. studentská esej</w:t>
      </w:r>
    </w:p>
    <w:p w:rsidR="00075568" w:rsidRPr="00BC3CD9" w:rsidRDefault="00075568" w:rsidP="00075568">
      <w:pPr>
        <w:pStyle w:val="Odstavecseseznamem"/>
        <w:numPr>
          <w:ilvl w:val="0"/>
          <w:numId w:val="25"/>
        </w:numPr>
        <w:spacing w:after="0" w:line="240" w:lineRule="auto"/>
        <w:rPr>
          <w:rFonts w:eastAsia="Times New Roman"/>
          <w:lang w:eastAsia="cs-CZ"/>
        </w:rPr>
      </w:pPr>
      <w:r w:rsidRPr="00BC3CD9">
        <w:rPr>
          <w:rFonts w:eastAsia="Times New Roman"/>
          <w:lang w:eastAsia="cs-CZ"/>
        </w:rPr>
        <w:t xml:space="preserve">SOVADINOVÁ, Irena. </w:t>
      </w:r>
      <w:r w:rsidRPr="00BC3CD9">
        <w:rPr>
          <w:rFonts w:eastAsia="Times New Roman"/>
          <w:i/>
          <w:iCs/>
          <w:lang w:eastAsia="cs-CZ"/>
        </w:rPr>
        <w:t>Informační zdroje pro pedagogiku</w:t>
      </w:r>
      <w:r w:rsidRPr="00BC3CD9">
        <w:rPr>
          <w:rFonts w:eastAsia="Times New Roman"/>
          <w:lang w:eastAsia="cs-CZ"/>
        </w:rPr>
        <w:t>. Zlín: Univerzita Tomáše Bati: fakulta humanitních studií, 2010. 62 s. Bakalářská práce. Vedoucí práce: PhDr. Ondřej Fabián.</w:t>
      </w:r>
    </w:p>
    <w:p w:rsidR="00A5414E" w:rsidRDefault="00A5414E" w:rsidP="00186467">
      <w:pPr>
        <w:pStyle w:val="Nadpis3"/>
      </w:pPr>
    </w:p>
    <w:p w:rsidR="00A5414E" w:rsidRDefault="00A5414E" w:rsidP="00186467">
      <w:pPr>
        <w:pStyle w:val="Nadpis3"/>
      </w:pPr>
    </w:p>
    <w:p w:rsidR="00A5414E" w:rsidRDefault="00A5414E" w:rsidP="00186467">
      <w:pPr>
        <w:pStyle w:val="Nadpis3"/>
      </w:pPr>
    </w:p>
    <w:p w:rsidR="00A5414E" w:rsidRDefault="00925674" w:rsidP="00186467">
      <w:pPr>
        <w:pStyle w:val="Nadpis3"/>
      </w:pPr>
      <w:r>
        <w:lastRenderedPageBreak/>
        <w:t>Seznam obrázků</w:t>
      </w:r>
      <w:r w:rsidR="000B04B7"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434975</wp:posOffset>
            </wp:positionV>
            <wp:extent cx="610870" cy="438150"/>
            <wp:effectExtent l="0" t="0" r="0" b="0"/>
            <wp:wrapNone/>
            <wp:docPr id="3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8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14E" w:rsidRDefault="00A5414E" w:rsidP="00A5414E">
      <w:pPr>
        <w:numPr>
          <w:ilvl w:val="1"/>
          <w:numId w:val="31"/>
        </w:numPr>
        <w:spacing w:before="100" w:beforeAutospacing="1" w:after="100" w:afterAutospacing="1"/>
        <w:rPr>
          <w:color w:val="000000"/>
        </w:rPr>
      </w:pPr>
      <w:r>
        <w:t xml:space="preserve"> </w:t>
      </w:r>
      <w:r w:rsidRPr="00BC3CD9">
        <w:rPr>
          <w:color w:val="000000"/>
        </w:rPr>
        <w:t>CHAM, Jorge. </w:t>
      </w:r>
      <w:r w:rsidRPr="00BC3CD9">
        <w:rPr>
          <w:rStyle w:val="Zdraznn"/>
          <w:color w:val="000000"/>
        </w:rPr>
        <w:t>Pilled Higher &amp; Deeper: a grad student comic strip</w:t>
      </w:r>
      <w:r w:rsidRPr="00BC3CD9">
        <w:rPr>
          <w:rStyle w:val="apple-converted-space"/>
          <w:i/>
          <w:iCs/>
          <w:color w:val="000000"/>
        </w:rPr>
        <w:t> </w:t>
      </w:r>
      <w:r w:rsidRPr="00BC3CD9">
        <w:rPr>
          <w:color w:val="000000"/>
        </w:rPr>
        <w:t>[online]. 2007-01-31 [</w:t>
      </w:r>
      <w:r w:rsidR="000C5439">
        <w:rPr>
          <w:color w:val="000000"/>
        </w:rPr>
        <w:t>cit</w:t>
      </w:r>
      <w:r w:rsidRPr="00BC3CD9">
        <w:rPr>
          <w:color w:val="000000"/>
        </w:rPr>
        <w:t>. 2011-06-01]. Addicted to the web. Obrázek ve formátu GIF. Dostupné z: </w:t>
      </w:r>
      <w:hyperlink r:id="rId138" w:history="1">
        <w:r w:rsidRPr="00075568">
          <w:rPr>
            <w:rStyle w:val="Hypertextovodkaz"/>
            <w:color w:val="02C9CC"/>
          </w:rPr>
          <w:t>http://www.phdcomics.com/comics/archive.php?comicid=818</w:t>
        </w:r>
      </w:hyperlink>
      <w:r w:rsidRPr="00BC3CD9">
        <w:rPr>
          <w:color w:val="000000"/>
        </w:rPr>
        <w:t>.</w:t>
      </w:r>
    </w:p>
    <w:p w:rsidR="00925674" w:rsidRPr="00A5414E" w:rsidRDefault="00A5414E" w:rsidP="00925674">
      <w:pPr>
        <w:numPr>
          <w:ilvl w:val="1"/>
          <w:numId w:val="31"/>
        </w:numPr>
        <w:spacing w:before="100" w:beforeAutospacing="1" w:after="100" w:afterAutospacing="1"/>
        <w:rPr>
          <w:color w:val="000000"/>
        </w:rPr>
      </w:pPr>
      <w:r w:rsidRPr="00A5414E">
        <w:rPr>
          <w:i/>
        </w:rPr>
        <w:t>Národní uložiště šedé literatury</w:t>
      </w:r>
      <w:r w:rsidRPr="00075568">
        <w:t xml:space="preserve"> [online]. Praha: Národní technická</w:t>
      </w:r>
      <w:r>
        <w:t xml:space="preserve"> </w:t>
      </w:r>
      <w:r w:rsidRPr="00075568">
        <w:t>knihovna, 2010. [</w:t>
      </w:r>
      <w:r>
        <w:t>cit.</w:t>
      </w:r>
      <w:r w:rsidRPr="00075568">
        <w:t xml:space="preserve"> 2011-06-10]. Typologická mapa šedé literatury.</w:t>
      </w:r>
      <w:r>
        <w:t xml:space="preserve"> </w:t>
      </w:r>
      <w:r w:rsidRPr="00075568">
        <w:t xml:space="preserve">Dostupné z: </w:t>
      </w:r>
      <w:hyperlink r:id="rId139" w:tgtFrame="_blank" w:history="1">
        <w:r w:rsidRPr="00A5414E">
          <w:rPr>
            <w:rStyle w:val="Hypertextovodkaz"/>
            <w:color w:val="02C9CC"/>
          </w:rPr>
          <w:t>http://nusl.techlib.cz/index.php/Typologie_dokumentu</w:t>
        </w:r>
      </w:hyperlink>
      <w:r w:rsidRPr="00075568">
        <w:t>.</w:t>
      </w:r>
    </w:p>
    <w:p w:rsidR="00925674" w:rsidRDefault="00925674" w:rsidP="00925674"/>
    <w:p w:rsidR="00672E5E" w:rsidRDefault="000B04B7" w:rsidP="00672E5E">
      <w:pPr>
        <w:pStyle w:val="Odstavecseseznamem"/>
        <w:spacing w:before="100" w:beforeAutospacing="1" w:after="100" w:afterAutospacing="1" w:line="240" w:lineRule="auto"/>
        <w:ind w:left="1068"/>
        <w:rPr>
          <w:rFonts w:eastAsia="Times New Roman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53975</wp:posOffset>
            </wp:positionV>
            <wp:extent cx="5760720" cy="25400"/>
            <wp:effectExtent l="19050" t="0" r="0" b="0"/>
            <wp:wrapNone/>
            <wp:docPr id="3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E5E" w:rsidRDefault="00672E5E" w:rsidP="00672E5E">
      <w:pPr>
        <w:pStyle w:val="Odstavecseseznamem"/>
        <w:spacing w:before="100" w:beforeAutospacing="1" w:after="100" w:afterAutospacing="1" w:line="240" w:lineRule="auto"/>
        <w:ind w:left="1068"/>
        <w:rPr>
          <w:rFonts w:eastAsia="Times New Roman"/>
          <w:lang w:eastAsia="cs-CZ"/>
        </w:rPr>
      </w:pPr>
    </w:p>
    <w:p w:rsidR="00672E5E" w:rsidRDefault="000B04B7" w:rsidP="00672E5E">
      <w:pPr>
        <w:pStyle w:val="Odstavecseseznamem"/>
        <w:spacing w:before="100" w:beforeAutospacing="1" w:after="100" w:afterAutospacing="1" w:line="240" w:lineRule="auto"/>
        <w:ind w:left="1416"/>
        <w:rPr>
          <w:rFonts w:eastAsia="Times New Roman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60960</wp:posOffset>
            </wp:positionV>
            <wp:extent cx="611505" cy="572770"/>
            <wp:effectExtent l="19050" t="0" r="0" b="0"/>
            <wp:wrapNone/>
            <wp:docPr id="3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E5E" w:rsidRPr="00672E5E" w:rsidRDefault="00672E5E" w:rsidP="00672E5E">
      <w:pPr>
        <w:pStyle w:val="Odstavecseseznamem"/>
        <w:spacing w:before="100" w:beforeAutospacing="1" w:after="100" w:afterAutospacing="1" w:line="240" w:lineRule="auto"/>
        <w:ind w:left="1416"/>
        <w:rPr>
          <w:rFonts w:eastAsia="Times New Roman"/>
          <w:lang w:eastAsia="cs-CZ"/>
        </w:rPr>
      </w:pPr>
      <w:r w:rsidRPr="004F00EB">
        <w:rPr>
          <w:rFonts w:eastAsia="Times New Roman"/>
          <w:lang w:eastAsia="cs-CZ"/>
        </w:rPr>
        <w:t xml:space="preserve">Textová opora pro kurz v rámci portálu IVA – informační výchova </w:t>
      </w:r>
      <w:r w:rsidRPr="004F00EB">
        <w:rPr>
          <w:rFonts w:eastAsia="Times New Roman"/>
          <w:lang w:eastAsia="cs-CZ"/>
        </w:rPr>
        <w:br/>
        <w:t xml:space="preserve">na UTB ve Zlíně. </w:t>
      </w:r>
      <w:hyperlink r:id="rId142" w:history="1">
        <w:r w:rsidRPr="004F00EB">
          <w:rPr>
            <w:rStyle w:val="Hypertextovodkaz"/>
            <w:rFonts w:eastAsia="Times New Roman"/>
            <w:color w:val="02D0CC"/>
            <w:lang w:eastAsia="cs-CZ"/>
          </w:rPr>
          <w:t>http://www.iva.knihovna.utb.cz</w:t>
        </w:r>
      </w:hyperlink>
    </w:p>
    <w:sectPr w:rsidR="00672E5E" w:rsidRPr="00672E5E" w:rsidSect="006E6D30">
      <w:footerReference w:type="default" r:id="rId14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973" w:rsidRDefault="00360973" w:rsidP="004B3A2C">
      <w:pPr>
        <w:spacing w:after="0"/>
      </w:pPr>
      <w:r>
        <w:separator/>
      </w:r>
    </w:p>
  </w:endnote>
  <w:endnote w:type="continuationSeparator" w:id="0">
    <w:p w:rsidR="00360973" w:rsidRDefault="00360973" w:rsidP="004B3A2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3A2C" w:rsidRDefault="00360973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981F20">
      <w:rPr>
        <w:noProof/>
      </w:rPr>
      <w:t>20</w:t>
    </w:r>
    <w:r>
      <w:rPr>
        <w:noProof/>
      </w:rPr>
      <w:fldChar w:fldCharType="end"/>
    </w:r>
  </w:p>
  <w:p w:rsidR="004B3A2C" w:rsidRDefault="004B3A2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973" w:rsidRDefault="00360973" w:rsidP="004B3A2C">
      <w:pPr>
        <w:spacing w:after="0"/>
      </w:pPr>
      <w:r>
        <w:separator/>
      </w:r>
    </w:p>
  </w:footnote>
  <w:footnote w:type="continuationSeparator" w:id="0">
    <w:p w:rsidR="00360973" w:rsidRDefault="00360973" w:rsidP="004B3A2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6.85pt;height:9.85pt" o:bullet="t">
        <v:imagedata r:id="rId1" o:title="ul (2)"/>
      </v:shape>
    </w:pict>
  </w:numPicBullet>
  <w:abstractNum w:abstractNumId="0" w15:restartNumberingAfterBreak="0">
    <w:nsid w:val="00AD14D1"/>
    <w:multiLevelType w:val="multilevel"/>
    <w:tmpl w:val="899CBA1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FA7F55"/>
    <w:multiLevelType w:val="hybridMultilevel"/>
    <w:tmpl w:val="E594E700"/>
    <w:lvl w:ilvl="0" w:tplc="F544BFB4">
      <w:start w:val="10"/>
      <w:numFmt w:val="decimal"/>
      <w:lvlText w:val="%1."/>
      <w:lvlJc w:val="left"/>
      <w:pPr>
        <w:ind w:left="1215" w:hanging="49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1F51D4"/>
    <w:multiLevelType w:val="hybridMultilevel"/>
    <w:tmpl w:val="F208A0DC"/>
    <w:lvl w:ilvl="0" w:tplc="08E8F7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C79E4"/>
    <w:multiLevelType w:val="multilevel"/>
    <w:tmpl w:val="FEE676D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4743E1"/>
    <w:multiLevelType w:val="hybridMultilevel"/>
    <w:tmpl w:val="B62E9752"/>
    <w:lvl w:ilvl="0" w:tplc="08E8F7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B3B49"/>
    <w:multiLevelType w:val="multilevel"/>
    <w:tmpl w:val="586A41B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F70FB1"/>
    <w:multiLevelType w:val="hybridMultilevel"/>
    <w:tmpl w:val="46884FAA"/>
    <w:lvl w:ilvl="0" w:tplc="08E8F7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80194F"/>
    <w:multiLevelType w:val="hybridMultilevel"/>
    <w:tmpl w:val="99D2BDC4"/>
    <w:lvl w:ilvl="0" w:tplc="08E8F7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8A052E"/>
    <w:multiLevelType w:val="multilevel"/>
    <w:tmpl w:val="B9104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237B60"/>
    <w:multiLevelType w:val="hybridMultilevel"/>
    <w:tmpl w:val="D16CC658"/>
    <w:lvl w:ilvl="0" w:tplc="08E8F7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E8F74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F13D47"/>
    <w:multiLevelType w:val="multilevel"/>
    <w:tmpl w:val="F66E8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9756A4"/>
    <w:multiLevelType w:val="multilevel"/>
    <w:tmpl w:val="45064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5D35B1"/>
    <w:multiLevelType w:val="multilevel"/>
    <w:tmpl w:val="EAE04ED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78075F"/>
    <w:multiLevelType w:val="multilevel"/>
    <w:tmpl w:val="00004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441C02"/>
    <w:multiLevelType w:val="hybridMultilevel"/>
    <w:tmpl w:val="58F414A6"/>
    <w:lvl w:ilvl="0" w:tplc="08E8F74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0EB0630"/>
    <w:multiLevelType w:val="multilevel"/>
    <w:tmpl w:val="FD7AB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AD5B56"/>
    <w:multiLevelType w:val="multilevel"/>
    <w:tmpl w:val="996682A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6D4883"/>
    <w:multiLevelType w:val="multilevel"/>
    <w:tmpl w:val="2A766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AE3346"/>
    <w:multiLevelType w:val="multilevel"/>
    <w:tmpl w:val="764CD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DB4D48"/>
    <w:multiLevelType w:val="multilevel"/>
    <w:tmpl w:val="149AD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26F0A8F"/>
    <w:multiLevelType w:val="multilevel"/>
    <w:tmpl w:val="6FDE329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2D00A52"/>
    <w:multiLevelType w:val="multilevel"/>
    <w:tmpl w:val="34E00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8C3DD0"/>
    <w:multiLevelType w:val="multilevel"/>
    <w:tmpl w:val="2F30BA1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9E016C1"/>
    <w:multiLevelType w:val="hybridMultilevel"/>
    <w:tmpl w:val="88E890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AC4E0B"/>
    <w:multiLevelType w:val="multilevel"/>
    <w:tmpl w:val="9DF43DF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ED00322"/>
    <w:multiLevelType w:val="hybridMultilevel"/>
    <w:tmpl w:val="A96C3DDC"/>
    <w:lvl w:ilvl="0" w:tplc="08E8F7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3C1B24"/>
    <w:multiLevelType w:val="multilevel"/>
    <w:tmpl w:val="F088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B23F09"/>
    <w:multiLevelType w:val="hybridMultilevel"/>
    <w:tmpl w:val="7B04CFBC"/>
    <w:lvl w:ilvl="0" w:tplc="EC04E94A">
      <w:start w:val="1"/>
      <w:numFmt w:val="decimal"/>
      <w:lvlText w:val="%1."/>
      <w:lvlJc w:val="left"/>
      <w:pPr>
        <w:ind w:left="1070" w:hanging="360"/>
      </w:pPr>
      <w:rPr>
        <w:rFonts w:ascii="Verdana" w:eastAsia="Verdana" w:hAnsi="Verdana" w:cs="Times New Roman"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</w:lvl>
    <w:lvl w:ilvl="3" w:tplc="0405000F" w:tentative="1">
      <w:start w:val="1"/>
      <w:numFmt w:val="decimal"/>
      <w:lvlText w:val="%4."/>
      <w:lvlJc w:val="left"/>
      <w:pPr>
        <w:ind w:left="3230" w:hanging="360"/>
      </w:p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</w:lvl>
    <w:lvl w:ilvl="6" w:tplc="0405000F" w:tentative="1">
      <w:start w:val="1"/>
      <w:numFmt w:val="decimal"/>
      <w:lvlText w:val="%7."/>
      <w:lvlJc w:val="left"/>
      <w:pPr>
        <w:ind w:left="5390" w:hanging="360"/>
      </w:p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 w15:restartNumberingAfterBreak="0">
    <w:nsid w:val="747A2B10"/>
    <w:multiLevelType w:val="multilevel"/>
    <w:tmpl w:val="74E84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615603D"/>
    <w:multiLevelType w:val="hybridMultilevel"/>
    <w:tmpl w:val="86BA0F00"/>
    <w:lvl w:ilvl="0" w:tplc="08E8F7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7608D"/>
    <w:multiLevelType w:val="hybridMultilevel"/>
    <w:tmpl w:val="752C9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11"/>
  </w:num>
  <w:num w:numId="4">
    <w:abstractNumId w:val="15"/>
  </w:num>
  <w:num w:numId="5">
    <w:abstractNumId w:val="28"/>
  </w:num>
  <w:num w:numId="6">
    <w:abstractNumId w:val="10"/>
  </w:num>
  <w:num w:numId="7">
    <w:abstractNumId w:val="26"/>
  </w:num>
  <w:num w:numId="8">
    <w:abstractNumId w:val="18"/>
  </w:num>
  <w:num w:numId="9">
    <w:abstractNumId w:val="17"/>
  </w:num>
  <w:num w:numId="10">
    <w:abstractNumId w:val="21"/>
  </w:num>
  <w:num w:numId="11">
    <w:abstractNumId w:val="13"/>
  </w:num>
  <w:num w:numId="12">
    <w:abstractNumId w:val="22"/>
  </w:num>
  <w:num w:numId="13">
    <w:abstractNumId w:val="24"/>
  </w:num>
  <w:num w:numId="14">
    <w:abstractNumId w:val="5"/>
  </w:num>
  <w:num w:numId="15">
    <w:abstractNumId w:val="0"/>
  </w:num>
  <w:num w:numId="16">
    <w:abstractNumId w:val="20"/>
  </w:num>
  <w:num w:numId="17">
    <w:abstractNumId w:val="29"/>
  </w:num>
  <w:num w:numId="18">
    <w:abstractNumId w:val="2"/>
  </w:num>
  <w:num w:numId="19">
    <w:abstractNumId w:val="9"/>
  </w:num>
  <w:num w:numId="20">
    <w:abstractNumId w:val="12"/>
  </w:num>
  <w:num w:numId="21">
    <w:abstractNumId w:val="6"/>
  </w:num>
  <w:num w:numId="22">
    <w:abstractNumId w:val="3"/>
  </w:num>
  <w:num w:numId="23">
    <w:abstractNumId w:val="14"/>
  </w:num>
  <w:num w:numId="24">
    <w:abstractNumId w:val="4"/>
  </w:num>
  <w:num w:numId="25">
    <w:abstractNumId w:val="27"/>
  </w:num>
  <w:num w:numId="26">
    <w:abstractNumId w:val="23"/>
  </w:num>
  <w:num w:numId="27">
    <w:abstractNumId w:val="30"/>
  </w:num>
  <w:num w:numId="28">
    <w:abstractNumId w:val="7"/>
  </w:num>
  <w:num w:numId="29">
    <w:abstractNumId w:val="25"/>
  </w:num>
  <w:num w:numId="30">
    <w:abstractNumId w:val="1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7C72"/>
    <w:rsid w:val="00075568"/>
    <w:rsid w:val="000B04B7"/>
    <w:rsid w:val="000C5439"/>
    <w:rsid w:val="000E3ABE"/>
    <w:rsid w:val="00136E7D"/>
    <w:rsid w:val="001517B4"/>
    <w:rsid w:val="00184D40"/>
    <w:rsid w:val="00185DFC"/>
    <w:rsid w:val="00186467"/>
    <w:rsid w:val="001A42BC"/>
    <w:rsid w:val="00205126"/>
    <w:rsid w:val="00262FD2"/>
    <w:rsid w:val="002E3F4E"/>
    <w:rsid w:val="002F5107"/>
    <w:rsid w:val="00360973"/>
    <w:rsid w:val="003A23B3"/>
    <w:rsid w:val="003B7288"/>
    <w:rsid w:val="003F4E7B"/>
    <w:rsid w:val="00427991"/>
    <w:rsid w:val="00432BD8"/>
    <w:rsid w:val="0043732A"/>
    <w:rsid w:val="004B3A2C"/>
    <w:rsid w:val="00524F0A"/>
    <w:rsid w:val="00536427"/>
    <w:rsid w:val="00540A9F"/>
    <w:rsid w:val="005747D9"/>
    <w:rsid w:val="00586566"/>
    <w:rsid w:val="00586FA5"/>
    <w:rsid w:val="005B764E"/>
    <w:rsid w:val="005C7C72"/>
    <w:rsid w:val="0065060E"/>
    <w:rsid w:val="00670425"/>
    <w:rsid w:val="00672E5E"/>
    <w:rsid w:val="00680634"/>
    <w:rsid w:val="006E6D30"/>
    <w:rsid w:val="00727D40"/>
    <w:rsid w:val="007A7A95"/>
    <w:rsid w:val="007F078C"/>
    <w:rsid w:val="00873521"/>
    <w:rsid w:val="008A53B5"/>
    <w:rsid w:val="008C5009"/>
    <w:rsid w:val="00925674"/>
    <w:rsid w:val="00981F20"/>
    <w:rsid w:val="009B6391"/>
    <w:rsid w:val="009C51B6"/>
    <w:rsid w:val="009C6BE6"/>
    <w:rsid w:val="009D43C8"/>
    <w:rsid w:val="00A5414E"/>
    <w:rsid w:val="00AF16F1"/>
    <w:rsid w:val="00B665E3"/>
    <w:rsid w:val="00B74DF3"/>
    <w:rsid w:val="00B913FA"/>
    <w:rsid w:val="00B96D86"/>
    <w:rsid w:val="00C27196"/>
    <w:rsid w:val="00C609EE"/>
    <w:rsid w:val="00C81113"/>
    <w:rsid w:val="00CA4375"/>
    <w:rsid w:val="00D76F9D"/>
    <w:rsid w:val="00D80E51"/>
    <w:rsid w:val="00DA7D5B"/>
    <w:rsid w:val="00DC0BFD"/>
    <w:rsid w:val="00DC41E5"/>
    <w:rsid w:val="00E124BA"/>
    <w:rsid w:val="00E6628C"/>
    <w:rsid w:val="00E72004"/>
    <w:rsid w:val="00F10101"/>
    <w:rsid w:val="00F26AF3"/>
    <w:rsid w:val="00FF0661"/>
    <w:rsid w:val="00FF0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11032"/>
  <w15:docId w15:val="{F0FACF8E-15D9-46C7-8FF6-9C90E83EC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27991"/>
    <w:pPr>
      <w:spacing w:after="60"/>
    </w:pPr>
    <w:rPr>
      <w:rFonts w:ascii="Verdana" w:hAnsi="Verdana"/>
      <w:sz w:val="22"/>
      <w:szCs w:val="22"/>
      <w:lang w:eastAsia="en-US"/>
    </w:rPr>
  </w:style>
  <w:style w:type="paragraph" w:styleId="Nadpis1">
    <w:name w:val="heading 1"/>
    <w:basedOn w:val="Normln"/>
    <w:link w:val="Nadpis1Char"/>
    <w:uiPriority w:val="9"/>
    <w:qFormat/>
    <w:rsid w:val="003F4E7B"/>
    <w:pPr>
      <w:spacing w:before="100" w:beforeAutospacing="1" w:after="100" w:afterAutospacing="1"/>
      <w:outlineLvl w:val="0"/>
    </w:pPr>
    <w:rPr>
      <w:rFonts w:ascii="Helvetica" w:eastAsia="Times New Roman" w:hAnsi="Helvetica"/>
      <w:b/>
      <w:bCs/>
      <w:kern w:val="36"/>
      <w:sz w:val="54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86467"/>
    <w:pPr>
      <w:keepNext/>
      <w:spacing w:before="24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dpis3">
    <w:name w:val="heading 3"/>
    <w:basedOn w:val="Normln"/>
    <w:link w:val="Nadpis3Char"/>
    <w:uiPriority w:val="9"/>
    <w:qFormat/>
    <w:rsid w:val="009C6BE6"/>
    <w:pPr>
      <w:spacing w:before="100" w:beforeAutospacing="1" w:after="100" w:afterAutospacing="1"/>
      <w:outlineLvl w:val="2"/>
    </w:pPr>
    <w:rPr>
      <w:rFonts w:ascii="Helvetica" w:eastAsia="Times New Roman" w:hAnsi="Helvetica"/>
      <w:b/>
      <w:bCs/>
      <w:color w:val="02D0CC"/>
      <w:sz w:val="36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5C7C72"/>
    <w:pPr>
      <w:spacing w:before="100" w:beforeAutospacing="1" w:after="100" w:afterAutospacing="1"/>
      <w:outlineLvl w:val="3"/>
    </w:pPr>
    <w:rPr>
      <w:rFonts w:eastAsia="Times New Roman"/>
      <w:b/>
      <w:bCs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3F4E7B"/>
    <w:rPr>
      <w:rFonts w:ascii="Helvetica" w:eastAsia="Times New Roman" w:hAnsi="Helvetica"/>
      <w:b/>
      <w:bCs/>
      <w:kern w:val="36"/>
      <w:sz w:val="54"/>
      <w:szCs w:val="48"/>
    </w:rPr>
  </w:style>
  <w:style w:type="character" w:customStyle="1" w:styleId="Nadpis3Char">
    <w:name w:val="Nadpis 3 Char"/>
    <w:link w:val="Nadpis3"/>
    <w:uiPriority w:val="9"/>
    <w:rsid w:val="009C6BE6"/>
    <w:rPr>
      <w:rFonts w:ascii="Helvetica" w:eastAsia="Times New Roman" w:hAnsi="Helvetica" w:cs="Times New Roman"/>
      <w:b/>
      <w:bCs/>
      <w:color w:val="02D0CC"/>
      <w:sz w:val="36"/>
      <w:szCs w:val="27"/>
      <w:lang w:eastAsia="cs-CZ"/>
    </w:rPr>
  </w:style>
  <w:style w:type="character" w:customStyle="1" w:styleId="Nadpis4Char">
    <w:name w:val="Nadpis 4 Char"/>
    <w:link w:val="Nadpis4"/>
    <w:uiPriority w:val="9"/>
    <w:rsid w:val="005C7C7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uiPriority w:val="22"/>
    <w:qFormat/>
    <w:rsid w:val="005C7C72"/>
    <w:rPr>
      <w:b/>
      <w:bCs/>
    </w:rPr>
  </w:style>
  <w:style w:type="paragraph" w:styleId="Normlnweb">
    <w:name w:val="Normal (Web)"/>
    <w:basedOn w:val="Normln"/>
    <w:uiPriority w:val="99"/>
    <w:unhideWhenUsed/>
    <w:rsid w:val="005C7C72"/>
    <w:pPr>
      <w:spacing w:before="100" w:beforeAutospacing="1" w:after="100" w:afterAutospacing="1"/>
    </w:pPr>
    <w:rPr>
      <w:rFonts w:eastAsia="Times New Roman"/>
      <w:szCs w:val="24"/>
      <w:lang w:eastAsia="cs-CZ"/>
    </w:rPr>
  </w:style>
  <w:style w:type="character" w:styleId="Hypertextovodkaz">
    <w:name w:val="Hyperlink"/>
    <w:uiPriority w:val="99"/>
    <w:unhideWhenUsed/>
    <w:rsid w:val="005C7C72"/>
    <w:rPr>
      <w:color w:val="0000FF"/>
      <w:u w:val="single"/>
    </w:rPr>
  </w:style>
  <w:style w:type="paragraph" w:styleId="AdresaHTML">
    <w:name w:val="HTML Address"/>
    <w:basedOn w:val="Normln"/>
    <w:link w:val="AdresaHTMLChar"/>
    <w:uiPriority w:val="99"/>
    <w:unhideWhenUsed/>
    <w:rsid w:val="005C7C72"/>
    <w:pPr>
      <w:spacing w:after="0"/>
    </w:pPr>
    <w:rPr>
      <w:rFonts w:eastAsia="Times New Roman"/>
      <w:i/>
      <w:iCs/>
      <w:szCs w:val="24"/>
      <w:lang w:eastAsia="cs-CZ"/>
    </w:rPr>
  </w:style>
  <w:style w:type="character" w:customStyle="1" w:styleId="AdresaHTMLChar">
    <w:name w:val="Adresa HTML Char"/>
    <w:link w:val="AdresaHTML"/>
    <w:uiPriority w:val="99"/>
    <w:rsid w:val="005C7C72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C7C7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5C7C72"/>
    <w:rPr>
      <w:rFonts w:ascii="Tahoma" w:hAnsi="Tahoma" w:cs="Tahoma"/>
      <w:sz w:val="16"/>
      <w:szCs w:val="16"/>
    </w:rPr>
  </w:style>
  <w:style w:type="character" w:styleId="Zdraznn">
    <w:name w:val="Emphasis"/>
    <w:uiPriority w:val="20"/>
    <w:qFormat/>
    <w:rsid w:val="009C6BE6"/>
    <w:rPr>
      <w:i/>
      <w:iCs/>
    </w:rPr>
  </w:style>
  <w:style w:type="character" w:customStyle="1" w:styleId="edit-link">
    <w:name w:val="edit-link"/>
    <w:basedOn w:val="Standardnpsmoodstavce"/>
    <w:rsid w:val="005B764E"/>
  </w:style>
  <w:style w:type="character" w:customStyle="1" w:styleId="Nadpis2Char">
    <w:name w:val="Nadpis 2 Char"/>
    <w:link w:val="Nadpis2"/>
    <w:uiPriority w:val="9"/>
    <w:rsid w:val="0018646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Obsah3">
    <w:name w:val="toc 3"/>
    <w:basedOn w:val="Normln"/>
    <w:next w:val="Normln"/>
    <w:autoRedefine/>
    <w:uiPriority w:val="39"/>
    <w:unhideWhenUsed/>
    <w:rsid w:val="00186467"/>
    <w:pPr>
      <w:ind w:left="440"/>
    </w:pPr>
  </w:style>
  <w:style w:type="paragraph" w:styleId="Obsah1">
    <w:name w:val="toc 1"/>
    <w:basedOn w:val="Normln"/>
    <w:next w:val="Normln"/>
    <w:autoRedefine/>
    <w:uiPriority w:val="39"/>
    <w:unhideWhenUsed/>
    <w:rsid w:val="001517B4"/>
    <w:pPr>
      <w:tabs>
        <w:tab w:val="right" w:leader="dot" w:pos="9062"/>
      </w:tabs>
      <w:spacing w:after="0"/>
    </w:pPr>
  </w:style>
  <w:style w:type="paragraph" w:styleId="Odstavecseseznamem">
    <w:name w:val="List Paragraph"/>
    <w:basedOn w:val="Normln"/>
    <w:uiPriority w:val="34"/>
    <w:qFormat/>
    <w:rsid w:val="00672E5E"/>
    <w:pPr>
      <w:spacing w:after="200" w:line="276" w:lineRule="auto"/>
      <w:ind w:left="720"/>
      <w:contextualSpacing/>
    </w:pPr>
    <w:rPr>
      <w:rFonts w:eastAsia="Verdana"/>
    </w:rPr>
  </w:style>
  <w:style w:type="character" w:customStyle="1" w:styleId="Datum1">
    <w:name w:val="Datum1"/>
    <w:rsid w:val="00075568"/>
  </w:style>
  <w:style w:type="character" w:customStyle="1" w:styleId="apple-converted-space">
    <w:name w:val="apple-converted-space"/>
    <w:rsid w:val="00075568"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0755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link w:val="FormtovanvHTML"/>
    <w:uiPriority w:val="99"/>
    <w:semiHidden/>
    <w:rsid w:val="00075568"/>
    <w:rPr>
      <w:rFonts w:ascii="Courier New" w:eastAsia="Times New Roman" w:hAnsi="Courier New" w:cs="Courier New"/>
    </w:rPr>
  </w:style>
  <w:style w:type="paragraph" w:styleId="Zhlav">
    <w:name w:val="header"/>
    <w:basedOn w:val="Normln"/>
    <w:link w:val="ZhlavChar"/>
    <w:uiPriority w:val="99"/>
    <w:unhideWhenUsed/>
    <w:rsid w:val="004B3A2C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4B3A2C"/>
    <w:rPr>
      <w:rFonts w:ascii="Verdana" w:hAnsi="Verdana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4B3A2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4B3A2C"/>
    <w:rPr>
      <w:rFonts w:ascii="Verdana" w:hAnsi="Verdana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23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49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4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7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6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3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5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1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6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mmr-vyzkum.cz/cz" TargetMode="External"/><Relationship Id="rId21" Type="http://schemas.openxmlformats.org/officeDocument/2006/relationships/image" Target="media/image8.png"/><Relationship Id="rId42" Type="http://schemas.openxmlformats.org/officeDocument/2006/relationships/hyperlink" Target="http://repositories.cdlib.org/escholarship/" TargetMode="External"/><Relationship Id="rId63" Type="http://schemas.openxmlformats.org/officeDocument/2006/relationships/hyperlink" Target="http://www.euromonitor.com/" TargetMode="External"/><Relationship Id="rId84" Type="http://schemas.openxmlformats.org/officeDocument/2006/relationships/hyperlink" Target="http://www.iec.ch/" TargetMode="External"/><Relationship Id="rId138" Type="http://schemas.openxmlformats.org/officeDocument/2006/relationships/hyperlink" Target="http://www.phdcomics.com/comics/archive.php?comicid=818" TargetMode="External"/><Relationship Id="rId107" Type="http://schemas.openxmlformats.org/officeDocument/2006/relationships/hyperlink" Target="http://www.freepatentsonline.com/" TargetMode="External"/><Relationship Id="rId11" Type="http://schemas.openxmlformats.org/officeDocument/2006/relationships/hyperlink" Target="http://www.citace.com" TargetMode="External"/><Relationship Id="rId32" Type="http://schemas.openxmlformats.org/officeDocument/2006/relationships/hyperlink" Target="http://thesa.inist.fr/" TargetMode="External"/><Relationship Id="rId53" Type="http://schemas.openxmlformats.org/officeDocument/2006/relationships/hyperlink" Target="http://xxx.lanl.gov/" TargetMode="External"/><Relationship Id="rId74" Type="http://schemas.openxmlformats.org/officeDocument/2006/relationships/hyperlink" Target="http://www.rzp.cz/" TargetMode="External"/><Relationship Id="rId128" Type="http://schemas.openxmlformats.org/officeDocument/2006/relationships/hyperlink" Target="http://nusl.techlib.cz/index.php/O_projektu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nssn.org/" TargetMode="External"/><Relationship Id="rId95" Type="http://schemas.openxmlformats.org/officeDocument/2006/relationships/hyperlink" Target="http://isdv.upv.cz/portal/pls/portal/portlets.pta.formular" TargetMode="External"/><Relationship Id="rId22" Type="http://schemas.openxmlformats.org/officeDocument/2006/relationships/hyperlink" Target="http://dspace.knihovna.utb.cz/" TargetMode="External"/><Relationship Id="rId27" Type="http://schemas.openxmlformats.org/officeDocument/2006/relationships/hyperlink" Target="http://www.monasterium.net" TargetMode="External"/><Relationship Id="rId43" Type="http://schemas.openxmlformats.org/officeDocument/2006/relationships/hyperlink" Target="http://www.gpoaccess.gov/" TargetMode="External"/><Relationship Id="rId48" Type="http://schemas.openxmlformats.org/officeDocument/2006/relationships/hyperlink" Target="http://ntrs.nasa.gov/" TargetMode="External"/><Relationship Id="rId64" Type="http://schemas.openxmlformats.org/officeDocument/2006/relationships/hyperlink" Target="http://www.who.int/research/en/" TargetMode="External"/><Relationship Id="rId69" Type="http://schemas.openxmlformats.org/officeDocument/2006/relationships/hyperlink" Target="http://www.fedstats.gov/" TargetMode="External"/><Relationship Id="rId113" Type="http://schemas.openxmlformats.org/officeDocument/2006/relationships/hyperlink" Target="http://www.vyzkum.cz/" TargetMode="External"/><Relationship Id="rId118" Type="http://schemas.openxmlformats.org/officeDocument/2006/relationships/hyperlink" Target="http://marmolata.gacr.cas.cz/" TargetMode="External"/><Relationship Id="rId134" Type="http://schemas.openxmlformats.org/officeDocument/2006/relationships/hyperlink" Target="http://eshop.normservis.cz/doc/cms/normy-ceske/" TargetMode="External"/><Relationship Id="rId139" Type="http://schemas.openxmlformats.org/officeDocument/2006/relationships/hyperlink" Target="http://nusl.techlib.cz/index.php/Typologie_dokumentu" TargetMode="External"/><Relationship Id="rId80" Type="http://schemas.openxmlformats.org/officeDocument/2006/relationships/hyperlink" Target="http://www.normy.biz/" TargetMode="External"/><Relationship Id="rId85" Type="http://schemas.openxmlformats.org/officeDocument/2006/relationships/hyperlink" Target="http://www.iso.org/iso/iso_catalogue.htm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invenio.ntkcz.cz/" TargetMode="External"/><Relationship Id="rId33" Type="http://schemas.openxmlformats.org/officeDocument/2006/relationships/hyperlink" Target="http://195.178.95.151/git/iva/?attachment_id=2564" TargetMode="External"/><Relationship Id="rId38" Type="http://schemas.openxmlformats.org/officeDocument/2006/relationships/hyperlink" Target="http://econpapers.repec.org/" TargetMode="External"/><Relationship Id="rId59" Type="http://schemas.openxmlformats.org/officeDocument/2006/relationships/hyperlink" Target="http://marmolata.gacr.cz/" TargetMode="External"/><Relationship Id="rId103" Type="http://schemas.openxmlformats.org/officeDocument/2006/relationships/hyperlink" Target="http://www.wipo.int/pctdb/en/" TargetMode="External"/><Relationship Id="rId108" Type="http://schemas.openxmlformats.org/officeDocument/2006/relationships/hyperlink" Target="http://www.freshpatents.com/" TargetMode="External"/><Relationship Id="rId124" Type="http://schemas.openxmlformats.org/officeDocument/2006/relationships/hyperlink" Target="http://arxiv.org/" TargetMode="External"/><Relationship Id="rId129" Type="http://schemas.openxmlformats.org/officeDocument/2006/relationships/hyperlink" Target="http://www.theses.cz/" TargetMode="External"/><Relationship Id="rId54" Type="http://schemas.openxmlformats.org/officeDocument/2006/relationships/hyperlink" Target="http://www.ercim.org/" TargetMode="External"/><Relationship Id="rId70" Type="http://schemas.openxmlformats.org/officeDocument/2006/relationships/hyperlink" Target="http://www.bea.gov/" TargetMode="External"/><Relationship Id="rId75" Type="http://schemas.openxmlformats.org/officeDocument/2006/relationships/hyperlink" Target="http://195.178.95.151/git/iva/?attachment_id=2646" TargetMode="External"/><Relationship Id="rId91" Type="http://schemas.openxmlformats.org/officeDocument/2006/relationships/hyperlink" Target="http://www.din.de/" TargetMode="External"/><Relationship Id="rId96" Type="http://schemas.openxmlformats.org/officeDocument/2006/relationships/hyperlink" Target="http://isdv.upv.cz/portal/pls/portal/portlets.vza.formular" TargetMode="External"/><Relationship Id="rId140" Type="http://schemas.openxmlformats.org/officeDocument/2006/relationships/image" Target="media/image15.png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://digitool.cuni.cz/" TargetMode="External"/><Relationship Id="rId28" Type="http://schemas.openxmlformats.org/officeDocument/2006/relationships/hyperlink" Target="http://www.theses.cz/" TargetMode="External"/><Relationship Id="rId49" Type="http://schemas.openxmlformats.org/officeDocument/2006/relationships/hyperlink" Target="http://www.ntis.gov/" TargetMode="External"/><Relationship Id="rId114" Type="http://schemas.openxmlformats.org/officeDocument/2006/relationships/hyperlink" Target="http://www.veda.cz/" TargetMode="External"/><Relationship Id="rId119" Type="http://schemas.openxmlformats.org/officeDocument/2006/relationships/hyperlink" Target="http://ei.avcr.cz/" TargetMode="External"/><Relationship Id="rId44" Type="http://schemas.openxmlformats.org/officeDocument/2006/relationships/hyperlink" Target="http://www-spires.fnal.gov/spires/hep/" TargetMode="External"/><Relationship Id="rId60" Type="http://schemas.openxmlformats.org/officeDocument/2006/relationships/hyperlink" Target="http://epp.eurostat.ec.europa.eu/" TargetMode="External"/><Relationship Id="rId65" Type="http://schemas.openxmlformats.org/officeDocument/2006/relationships/hyperlink" Target="http://unstats.un.org/unsd/databases.htm" TargetMode="External"/><Relationship Id="rId81" Type="http://schemas.openxmlformats.org/officeDocument/2006/relationships/hyperlink" Target="http://www.technickenormy.cz/" TargetMode="External"/><Relationship Id="rId86" Type="http://schemas.openxmlformats.org/officeDocument/2006/relationships/hyperlink" Target="http://www.astm.org/DIGITAL_LIBRARY/index.shtml" TargetMode="External"/><Relationship Id="rId130" Type="http://schemas.openxmlformats.org/officeDocument/2006/relationships/hyperlink" Target="http://www.knihovna.utb.cz/portal/zakladni_vypis.php?vybrany_druh=1" TargetMode="External"/><Relationship Id="rId135" Type="http://schemas.openxmlformats.org/officeDocument/2006/relationships/hyperlink" Target="http://tech.jib.cz/informacni-zdroje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://195.178.95.151/git/iva/?attachment_id=2450" TargetMode="External"/><Relationship Id="rId39" Type="http://schemas.openxmlformats.org/officeDocument/2006/relationships/hyperlink" Target="http://www.era.lib.ed.ac.uk/index.jsp" TargetMode="External"/><Relationship Id="rId109" Type="http://schemas.openxmlformats.org/officeDocument/2006/relationships/hyperlink" Target="http://www.wikipatents.com/" TargetMode="External"/><Relationship Id="rId34" Type="http://schemas.openxmlformats.org/officeDocument/2006/relationships/image" Target="media/image9.png"/><Relationship Id="rId50" Type="http://schemas.openxmlformats.org/officeDocument/2006/relationships/hyperlink" Target="http://science.gov/" TargetMode="External"/><Relationship Id="rId55" Type="http://schemas.openxmlformats.org/officeDocument/2006/relationships/hyperlink" Target="http://195.178.95.151/git/iva/?attachment_id=2602" TargetMode="External"/><Relationship Id="rId76" Type="http://schemas.openxmlformats.org/officeDocument/2006/relationships/image" Target="media/image11.png"/><Relationship Id="rId97" Type="http://schemas.openxmlformats.org/officeDocument/2006/relationships/hyperlink" Target="http://isdv.upv.cz/portal/pls/portal/portlets.oza.formular" TargetMode="External"/><Relationship Id="rId104" Type="http://schemas.openxmlformats.org/officeDocument/2006/relationships/hyperlink" Target="http://patft.uspto.gov/" TargetMode="External"/><Relationship Id="rId120" Type="http://schemas.openxmlformats.org/officeDocument/2006/relationships/hyperlink" Target="http://www.strukturalni-fondy.cz/" TargetMode="External"/><Relationship Id="rId125" Type="http://schemas.openxmlformats.org/officeDocument/2006/relationships/hyperlink" Target="http://www.osti.gov/eprints/" TargetMode="External"/><Relationship Id="rId141" Type="http://schemas.openxmlformats.org/officeDocument/2006/relationships/image" Target="media/image16.png"/><Relationship Id="rId7" Type="http://schemas.openxmlformats.org/officeDocument/2006/relationships/endnotes" Target="endnotes.xml"/><Relationship Id="rId71" Type="http://schemas.openxmlformats.org/officeDocument/2006/relationships/hyperlink" Target="http://www.statcan.ca/english/kits/courses/smath2.htm" TargetMode="External"/><Relationship Id="rId92" Type="http://schemas.openxmlformats.org/officeDocument/2006/relationships/hyperlink" Target="http://www.slovenske-normy.sk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ndltd.org/" TargetMode="External"/><Relationship Id="rId24" Type="http://schemas.openxmlformats.org/officeDocument/2006/relationships/hyperlink" Target="http://dspace.upce.cz/" TargetMode="External"/><Relationship Id="rId40" Type="http://schemas.openxmlformats.org/officeDocument/2006/relationships/hyperlink" Target="http://eprints.rclis.org/" TargetMode="External"/><Relationship Id="rId45" Type="http://schemas.openxmlformats.org/officeDocument/2006/relationships/hyperlink" Target="http://siba-sinm.unile.it/mpress/query_en.html" TargetMode="External"/><Relationship Id="rId66" Type="http://schemas.openxmlformats.org/officeDocument/2006/relationships/hyperlink" Target="http://www.wto.org/english/res_e/statis_e/statis_e.htm" TargetMode="External"/><Relationship Id="rId87" Type="http://schemas.openxmlformats.org/officeDocument/2006/relationships/hyperlink" Target="http://www.ansi.org/" TargetMode="External"/><Relationship Id="rId110" Type="http://schemas.openxmlformats.org/officeDocument/2006/relationships/hyperlink" Target="http://scholar.google.cz/" TargetMode="External"/><Relationship Id="rId115" Type="http://schemas.openxmlformats.org/officeDocument/2006/relationships/hyperlink" Target="https://www.rvvi.cz/" TargetMode="External"/><Relationship Id="rId131" Type="http://schemas.openxmlformats.org/officeDocument/2006/relationships/hyperlink" Target="http://www.statcan.gc.ca/kits-trousses/courses-cours/edu05_0018b-eng.htm" TargetMode="External"/><Relationship Id="rId136" Type="http://schemas.openxmlformats.org/officeDocument/2006/relationships/hyperlink" Target="http://tech.jib.cz/informacni-zdroje/volne-informacni-zdroje/google-patent-search" TargetMode="External"/><Relationship Id="rId61" Type="http://schemas.openxmlformats.org/officeDocument/2006/relationships/hyperlink" Target="http://epp.eurostat.ec.europa.eu/portal/page/portal/science_technology_innovation/introduction" TargetMode="External"/><Relationship Id="rId82" Type="http://schemas.openxmlformats.org/officeDocument/2006/relationships/hyperlink" Target="http://esearch.cen.eu/" TargetMode="External"/><Relationship Id="rId19" Type="http://schemas.openxmlformats.org/officeDocument/2006/relationships/image" Target="media/image7.png"/><Relationship Id="rId14" Type="http://schemas.openxmlformats.org/officeDocument/2006/relationships/hyperlink" Target="http://www.nusl.cz/" TargetMode="External"/><Relationship Id="rId30" Type="http://schemas.openxmlformats.org/officeDocument/2006/relationships/hyperlink" Target="http://www.opendoar.org/" TargetMode="External"/><Relationship Id="rId35" Type="http://schemas.openxmlformats.org/officeDocument/2006/relationships/hyperlink" Target="http://cdsweb.cern.ch/?ln=cs" TargetMode="External"/><Relationship Id="rId56" Type="http://schemas.openxmlformats.org/officeDocument/2006/relationships/image" Target="media/image10.png"/><Relationship Id="rId77" Type="http://schemas.openxmlformats.org/officeDocument/2006/relationships/image" Target="media/image12.png"/><Relationship Id="rId100" Type="http://schemas.openxmlformats.org/officeDocument/2006/relationships/hyperlink" Target="http://ep.espacenet.com/advancedSearch?locale=en_EP" TargetMode="External"/><Relationship Id="rId105" Type="http://schemas.openxmlformats.org/officeDocument/2006/relationships/hyperlink" Target="http://www.surfip.gov.sg/_patent-f.htm" TargetMode="External"/><Relationship Id="rId126" Type="http://schemas.openxmlformats.org/officeDocument/2006/relationships/image" Target="media/image14.png"/><Relationship Id="rId8" Type="http://schemas.openxmlformats.org/officeDocument/2006/relationships/image" Target="media/image2.png"/><Relationship Id="rId51" Type="http://schemas.openxmlformats.org/officeDocument/2006/relationships/hyperlink" Target="http://tam.cornell.edu/" TargetMode="External"/><Relationship Id="rId72" Type="http://schemas.openxmlformats.org/officeDocument/2006/relationships/hyperlink" Target="http://www.justice.cz/or/" TargetMode="External"/><Relationship Id="rId93" Type="http://schemas.openxmlformats.org/officeDocument/2006/relationships/hyperlink" Target="http://www.standardscentre.co.uk/" TargetMode="External"/><Relationship Id="rId98" Type="http://schemas.openxmlformats.org/officeDocument/2006/relationships/hyperlink" Target="http://isdv.upv.cz/portal/pls/portal/portlets.opa.formular" TargetMode="External"/><Relationship Id="rId121" Type="http://schemas.openxmlformats.org/officeDocument/2006/relationships/hyperlink" Target="http://publications.europa.eu/cordis/index_cs.htm" TargetMode="External"/><Relationship Id="rId142" Type="http://schemas.openxmlformats.org/officeDocument/2006/relationships/hyperlink" Target="http://www.iva.knihovna.utb.cz" TargetMode="External"/><Relationship Id="rId3" Type="http://schemas.openxmlformats.org/officeDocument/2006/relationships/styles" Target="styles.xml"/><Relationship Id="rId25" Type="http://schemas.openxmlformats.org/officeDocument/2006/relationships/hyperlink" Target="http://dspace.vsb.cz/" TargetMode="External"/><Relationship Id="rId46" Type="http://schemas.openxmlformats.org/officeDocument/2006/relationships/hyperlink" Target="http://mathnet.preprints.org/" TargetMode="External"/><Relationship Id="rId67" Type="http://schemas.openxmlformats.org/officeDocument/2006/relationships/hyperlink" Target="http://www.forschungsdatenzentrum.de/" TargetMode="External"/><Relationship Id="rId116" Type="http://schemas.openxmlformats.org/officeDocument/2006/relationships/hyperlink" Target="http://tech.jib.cz/" TargetMode="External"/><Relationship Id="rId137" Type="http://schemas.openxmlformats.org/officeDocument/2006/relationships/hyperlink" Target="http://dspace.muni.cz/handle/ics_muni_cz/55" TargetMode="External"/><Relationship Id="rId20" Type="http://schemas.openxmlformats.org/officeDocument/2006/relationships/hyperlink" Target="http://195.178.95.151/git/iva/?attachment_id=2476" TargetMode="External"/><Relationship Id="rId41" Type="http://schemas.openxmlformats.org/officeDocument/2006/relationships/hyperlink" Target="http://eprints.osti.gov/" TargetMode="External"/><Relationship Id="rId62" Type="http://schemas.openxmlformats.org/officeDocument/2006/relationships/hyperlink" Target="http://epp.eurostat.ec.europa.eu/portal/page/portal/science_technology_innovation/introduction" TargetMode="External"/><Relationship Id="rId83" Type="http://schemas.openxmlformats.org/officeDocument/2006/relationships/hyperlink" Target="http://webapp.etsi.org/workprogram/SimpleSearch/QueryForm.asp" TargetMode="External"/><Relationship Id="rId88" Type="http://schemas.openxmlformats.org/officeDocument/2006/relationships/hyperlink" Target="http://www.wssn.net/WSSN/index.html" TargetMode="External"/><Relationship Id="rId111" Type="http://schemas.openxmlformats.org/officeDocument/2006/relationships/hyperlink" Target="http://195.178.95.151/git/iva/?attachment_id=2738" TargetMode="External"/><Relationship Id="rId132" Type="http://schemas.openxmlformats.org/officeDocument/2006/relationships/hyperlink" Target="http://ov.ihned.cz/o-ovelu/" TargetMode="External"/><Relationship Id="rId15" Type="http://schemas.openxmlformats.org/officeDocument/2006/relationships/hyperlink" Target="http://invenio.ntkcz.cz/" TargetMode="External"/><Relationship Id="rId36" Type="http://schemas.openxmlformats.org/officeDocument/2006/relationships/hyperlink" Target="http://cogprints.org/" TargetMode="External"/><Relationship Id="rId57" Type="http://schemas.openxmlformats.org/officeDocument/2006/relationships/hyperlink" Target="http://www.czso.cz/csu/redakce.nsf/i/home" TargetMode="External"/><Relationship Id="rId106" Type="http://schemas.openxmlformats.org/officeDocument/2006/relationships/hyperlink" Target="http://www.google.com/patents" TargetMode="External"/><Relationship Id="rId127" Type="http://schemas.openxmlformats.org/officeDocument/2006/relationships/hyperlink" Target="http://info.sks.cz/users/ku/ZIZ/zdroje.htm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://roar.eprints.org/" TargetMode="External"/><Relationship Id="rId52" Type="http://schemas.openxmlformats.org/officeDocument/2006/relationships/hyperlink" Target="http://nzdl.sadl.uleth.ca/cgi-bin/library" TargetMode="External"/><Relationship Id="rId73" Type="http://schemas.openxmlformats.org/officeDocument/2006/relationships/hyperlink" Target="http://ov.ihned.cz/" TargetMode="External"/><Relationship Id="rId78" Type="http://schemas.openxmlformats.org/officeDocument/2006/relationships/hyperlink" Target="http://www.unmz.cz/urad/unmz" TargetMode="External"/><Relationship Id="rId94" Type="http://schemas.openxmlformats.org/officeDocument/2006/relationships/hyperlink" Target="http://www.upv.cz/cs.html" TargetMode="External"/><Relationship Id="rId99" Type="http://schemas.openxmlformats.org/officeDocument/2006/relationships/hyperlink" Target="http://www.epo.org/service-support/useful-links/databases.html" TargetMode="External"/><Relationship Id="rId101" Type="http://schemas.openxmlformats.org/officeDocument/2006/relationships/hyperlink" Target="https://data.epo.org/publication-server/search" TargetMode="External"/><Relationship Id="rId122" Type="http://schemas.openxmlformats.org/officeDocument/2006/relationships/hyperlink" Target="http://www.ntis.gov/search/index.aspx" TargetMode="External"/><Relationship Id="rId14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26" Type="http://schemas.openxmlformats.org/officeDocument/2006/relationships/hyperlink" Target="http://www.abscr.cz/cs/pruvodce-po-fondech-sbirkach" TargetMode="External"/><Relationship Id="rId47" Type="http://schemas.openxmlformats.org/officeDocument/2006/relationships/hyperlink" Target="http://naca.larc.nasa.gov/" TargetMode="External"/><Relationship Id="rId68" Type="http://schemas.openxmlformats.org/officeDocument/2006/relationships/hyperlink" Target="http://www.statcan.gc.ca/cgi-bin/relocate.cgi?1=E&amp;loc=http://www.statistique-publique.fr/" TargetMode="External"/><Relationship Id="rId89" Type="http://schemas.openxmlformats.org/officeDocument/2006/relationships/hyperlink" Target="http://www.niso.org/kst/reports/standards/" TargetMode="External"/><Relationship Id="rId112" Type="http://schemas.openxmlformats.org/officeDocument/2006/relationships/image" Target="media/image13.png"/><Relationship Id="rId133" Type="http://schemas.openxmlformats.org/officeDocument/2006/relationships/hyperlink" Target="http://www.normy.biz/normy-csn-zdarma.php" TargetMode="External"/><Relationship Id="rId16" Type="http://schemas.openxmlformats.org/officeDocument/2006/relationships/hyperlink" Target="http://www.nusl.cz/" TargetMode="External"/><Relationship Id="rId37" Type="http://schemas.openxmlformats.org/officeDocument/2006/relationships/hyperlink" Target="http://cordis.europa.eu/" TargetMode="External"/><Relationship Id="rId58" Type="http://schemas.openxmlformats.org/officeDocument/2006/relationships/hyperlink" Target="http://library.czso.cz/" TargetMode="External"/><Relationship Id="rId79" Type="http://schemas.openxmlformats.org/officeDocument/2006/relationships/hyperlink" Target="http://csnonline.unmz.cz/" TargetMode="External"/><Relationship Id="rId102" Type="http://schemas.openxmlformats.org/officeDocument/2006/relationships/hyperlink" Target="http://www.dpma.de/patent/index.html" TargetMode="External"/><Relationship Id="rId123" Type="http://schemas.openxmlformats.org/officeDocument/2006/relationships/hyperlink" Target="http://www.lib.umd.edu/ENGIN/TechReports/Virtual-TechReports.html" TargetMode="External"/><Relationship Id="rId14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DA586-F23D-43CC-9C13-CDC9EEB51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21</Pages>
  <Words>4914</Words>
  <Characters>28999</Characters>
  <Application>Microsoft Office Word</Application>
  <DocSecurity>0</DocSecurity>
  <Lines>241</Lines>
  <Paragraphs>67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Tomáše Bati</Company>
  <LinksUpToDate>false</LinksUpToDate>
  <CharactersWithSpaces>33846</CharactersWithSpaces>
  <SharedDoc>false</SharedDoc>
  <HLinks>
    <vt:vector size="846" baseType="variant">
      <vt:variant>
        <vt:i4>3014765</vt:i4>
      </vt:variant>
      <vt:variant>
        <vt:i4>435</vt:i4>
      </vt:variant>
      <vt:variant>
        <vt:i4>0</vt:i4>
      </vt:variant>
      <vt:variant>
        <vt:i4>5</vt:i4>
      </vt:variant>
      <vt:variant>
        <vt:lpwstr>http://www.iva.knihovna.utb.cz/</vt:lpwstr>
      </vt:variant>
      <vt:variant>
        <vt:lpwstr/>
      </vt:variant>
      <vt:variant>
        <vt:i4>4915200</vt:i4>
      </vt:variant>
      <vt:variant>
        <vt:i4>432</vt:i4>
      </vt:variant>
      <vt:variant>
        <vt:i4>0</vt:i4>
      </vt:variant>
      <vt:variant>
        <vt:i4>5</vt:i4>
      </vt:variant>
      <vt:variant>
        <vt:lpwstr>http://dspace.muni.cz/handle/ics_muni_cz/55</vt:lpwstr>
      </vt:variant>
      <vt:variant>
        <vt:lpwstr/>
      </vt:variant>
      <vt:variant>
        <vt:i4>1572945</vt:i4>
      </vt:variant>
      <vt:variant>
        <vt:i4>429</vt:i4>
      </vt:variant>
      <vt:variant>
        <vt:i4>0</vt:i4>
      </vt:variant>
      <vt:variant>
        <vt:i4>5</vt:i4>
      </vt:variant>
      <vt:variant>
        <vt:lpwstr>http://tech.jib.cz/informacni-zdroje/volne-informacni-zdroje/google-patent-search</vt:lpwstr>
      </vt:variant>
      <vt:variant>
        <vt:lpwstr/>
      </vt:variant>
      <vt:variant>
        <vt:i4>1966148</vt:i4>
      </vt:variant>
      <vt:variant>
        <vt:i4>426</vt:i4>
      </vt:variant>
      <vt:variant>
        <vt:i4>0</vt:i4>
      </vt:variant>
      <vt:variant>
        <vt:i4>5</vt:i4>
      </vt:variant>
      <vt:variant>
        <vt:lpwstr>http://tech.jib.cz/informacni-zdroje</vt:lpwstr>
      </vt:variant>
      <vt:variant>
        <vt:lpwstr/>
      </vt:variant>
      <vt:variant>
        <vt:i4>7405622</vt:i4>
      </vt:variant>
      <vt:variant>
        <vt:i4>423</vt:i4>
      </vt:variant>
      <vt:variant>
        <vt:i4>0</vt:i4>
      </vt:variant>
      <vt:variant>
        <vt:i4>5</vt:i4>
      </vt:variant>
      <vt:variant>
        <vt:lpwstr>http://eshop.normservis.cz/doc/cms/normy-ceske/</vt:lpwstr>
      </vt:variant>
      <vt:variant>
        <vt:lpwstr/>
      </vt:variant>
      <vt:variant>
        <vt:i4>917580</vt:i4>
      </vt:variant>
      <vt:variant>
        <vt:i4>420</vt:i4>
      </vt:variant>
      <vt:variant>
        <vt:i4>0</vt:i4>
      </vt:variant>
      <vt:variant>
        <vt:i4>5</vt:i4>
      </vt:variant>
      <vt:variant>
        <vt:lpwstr>http://www.normy.biz/normy-csn-zdarma.php</vt:lpwstr>
      </vt:variant>
      <vt:variant>
        <vt:lpwstr/>
      </vt:variant>
      <vt:variant>
        <vt:i4>2293863</vt:i4>
      </vt:variant>
      <vt:variant>
        <vt:i4>417</vt:i4>
      </vt:variant>
      <vt:variant>
        <vt:i4>0</vt:i4>
      </vt:variant>
      <vt:variant>
        <vt:i4>5</vt:i4>
      </vt:variant>
      <vt:variant>
        <vt:lpwstr>http://ov.ihned.cz/o-ovelu/</vt:lpwstr>
      </vt:variant>
      <vt:variant>
        <vt:lpwstr/>
      </vt:variant>
      <vt:variant>
        <vt:i4>1769589</vt:i4>
      </vt:variant>
      <vt:variant>
        <vt:i4>414</vt:i4>
      </vt:variant>
      <vt:variant>
        <vt:i4>0</vt:i4>
      </vt:variant>
      <vt:variant>
        <vt:i4>5</vt:i4>
      </vt:variant>
      <vt:variant>
        <vt:lpwstr>http://www.statcan.gc.ca/kits-trousses/courses-cours/edu05_0018b-eng.htm</vt:lpwstr>
      </vt:variant>
      <vt:variant>
        <vt:lpwstr/>
      </vt:variant>
      <vt:variant>
        <vt:i4>4128869</vt:i4>
      </vt:variant>
      <vt:variant>
        <vt:i4>411</vt:i4>
      </vt:variant>
      <vt:variant>
        <vt:i4>0</vt:i4>
      </vt:variant>
      <vt:variant>
        <vt:i4>5</vt:i4>
      </vt:variant>
      <vt:variant>
        <vt:lpwstr>http://www.knihovna.utb.cz/portal/zakladni_vypis.php?vybrany_druh=1</vt:lpwstr>
      </vt:variant>
      <vt:variant>
        <vt:lpwstr/>
      </vt:variant>
      <vt:variant>
        <vt:i4>720987</vt:i4>
      </vt:variant>
      <vt:variant>
        <vt:i4>408</vt:i4>
      </vt:variant>
      <vt:variant>
        <vt:i4>0</vt:i4>
      </vt:variant>
      <vt:variant>
        <vt:i4>5</vt:i4>
      </vt:variant>
      <vt:variant>
        <vt:lpwstr>http://www.theses.cz/</vt:lpwstr>
      </vt:variant>
      <vt:variant>
        <vt:lpwstr/>
      </vt:variant>
      <vt:variant>
        <vt:i4>5111907</vt:i4>
      </vt:variant>
      <vt:variant>
        <vt:i4>405</vt:i4>
      </vt:variant>
      <vt:variant>
        <vt:i4>0</vt:i4>
      </vt:variant>
      <vt:variant>
        <vt:i4>5</vt:i4>
      </vt:variant>
      <vt:variant>
        <vt:lpwstr>http://nusl.techlib.cz/index.php/Typologie_dokumentu</vt:lpwstr>
      </vt:variant>
      <vt:variant>
        <vt:lpwstr/>
      </vt:variant>
      <vt:variant>
        <vt:i4>3932171</vt:i4>
      </vt:variant>
      <vt:variant>
        <vt:i4>402</vt:i4>
      </vt:variant>
      <vt:variant>
        <vt:i4>0</vt:i4>
      </vt:variant>
      <vt:variant>
        <vt:i4>5</vt:i4>
      </vt:variant>
      <vt:variant>
        <vt:lpwstr>http://nusl.techlib.cz/index.php/O_projektu</vt:lpwstr>
      </vt:variant>
      <vt:variant>
        <vt:lpwstr/>
      </vt:variant>
      <vt:variant>
        <vt:i4>7340145</vt:i4>
      </vt:variant>
      <vt:variant>
        <vt:i4>399</vt:i4>
      </vt:variant>
      <vt:variant>
        <vt:i4>0</vt:i4>
      </vt:variant>
      <vt:variant>
        <vt:i4>5</vt:i4>
      </vt:variant>
      <vt:variant>
        <vt:lpwstr>http://www.phdcomics.com/comics/archive.php?comicid=818</vt:lpwstr>
      </vt:variant>
      <vt:variant>
        <vt:lpwstr/>
      </vt:variant>
      <vt:variant>
        <vt:i4>4128807</vt:i4>
      </vt:variant>
      <vt:variant>
        <vt:i4>396</vt:i4>
      </vt:variant>
      <vt:variant>
        <vt:i4>0</vt:i4>
      </vt:variant>
      <vt:variant>
        <vt:i4>5</vt:i4>
      </vt:variant>
      <vt:variant>
        <vt:lpwstr>http://info.sks.cz/users/ku/ZIZ/zdroje.htm</vt:lpwstr>
      </vt:variant>
      <vt:variant>
        <vt:lpwstr/>
      </vt:variant>
      <vt:variant>
        <vt:i4>1835089</vt:i4>
      </vt:variant>
      <vt:variant>
        <vt:i4>393</vt:i4>
      </vt:variant>
      <vt:variant>
        <vt:i4>0</vt:i4>
      </vt:variant>
      <vt:variant>
        <vt:i4>5</vt:i4>
      </vt:variant>
      <vt:variant>
        <vt:lpwstr>http://www.osti.gov/eprints/</vt:lpwstr>
      </vt:variant>
      <vt:variant>
        <vt:lpwstr/>
      </vt:variant>
      <vt:variant>
        <vt:i4>4980814</vt:i4>
      </vt:variant>
      <vt:variant>
        <vt:i4>390</vt:i4>
      </vt:variant>
      <vt:variant>
        <vt:i4>0</vt:i4>
      </vt:variant>
      <vt:variant>
        <vt:i4>5</vt:i4>
      </vt:variant>
      <vt:variant>
        <vt:lpwstr>http://arxiv.org/</vt:lpwstr>
      </vt:variant>
      <vt:variant>
        <vt:lpwstr/>
      </vt:variant>
      <vt:variant>
        <vt:i4>5242899</vt:i4>
      </vt:variant>
      <vt:variant>
        <vt:i4>387</vt:i4>
      </vt:variant>
      <vt:variant>
        <vt:i4>0</vt:i4>
      </vt:variant>
      <vt:variant>
        <vt:i4>5</vt:i4>
      </vt:variant>
      <vt:variant>
        <vt:lpwstr>http://www.lib.umd.edu/ENGIN/TechReports/Virtual-TechReports.html</vt:lpwstr>
      </vt:variant>
      <vt:variant>
        <vt:lpwstr/>
      </vt:variant>
      <vt:variant>
        <vt:i4>5832782</vt:i4>
      </vt:variant>
      <vt:variant>
        <vt:i4>384</vt:i4>
      </vt:variant>
      <vt:variant>
        <vt:i4>0</vt:i4>
      </vt:variant>
      <vt:variant>
        <vt:i4>5</vt:i4>
      </vt:variant>
      <vt:variant>
        <vt:lpwstr>http://www.ntis.gov/search/index.aspx</vt:lpwstr>
      </vt:variant>
      <vt:variant>
        <vt:lpwstr/>
      </vt:variant>
      <vt:variant>
        <vt:i4>1900607</vt:i4>
      </vt:variant>
      <vt:variant>
        <vt:i4>381</vt:i4>
      </vt:variant>
      <vt:variant>
        <vt:i4>0</vt:i4>
      </vt:variant>
      <vt:variant>
        <vt:i4>5</vt:i4>
      </vt:variant>
      <vt:variant>
        <vt:lpwstr>http://publications.europa.eu/cordis/index_cs.htm</vt:lpwstr>
      </vt:variant>
      <vt:variant>
        <vt:lpwstr/>
      </vt:variant>
      <vt:variant>
        <vt:i4>4784192</vt:i4>
      </vt:variant>
      <vt:variant>
        <vt:i4>378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2621494</vt:i4>
      </vt:variant>
      <vt:variant>
        <vt:i4>375</vt:i4>
      </vt:variant>
      <vt:variant>
        <vt:i4>0</vt:i4>
      </vt:variant>
      <vt:variant>
        <vt:i4>5</vt:i4>
      </vt:variant>
      <vt:variant>
        <vt:lpwstr>http://ei.avcr.cz/</vt:lpwstr>
      </vt:variant>
      <vt:variant>
        <vt:lpwstr/>
      </vt:variant>
      <vt:variant>
        <vt:i4>4456531</vt:i4>
      </vt:variant>
      <vt:variant>
        <vt:i4>372</vt:i4>
      </vt:variant>
      <vt:variant>
        <vt:i4>0</vt:i4>
      </vt:variant>
      <vt:variant>
        <vt:i4>5</vt:i4>
      </vt:variant>
      <vt:variant>
        <vt:lpwstr>http://marmolata.gacr.cas.cz/</vt:lpwstr>
      </vt:variant>
      <vt:variant>
        <vt:lpwstr/>
      </vt:variant>
      <vt:variant>
        <vt:i4>7995427</vt:i4>
      </vt:variant>
      <vt:variant>
        <vt:i4>369</vt:i4>
      </vt:variant>
      <vt:variant>
        <vt:i4>0</vt:i4>
      </vt:variant>
      <vt:variant>
        <vt:i4>5</vt:i4>
      </vt:variant>
      <vt:variant>
        <vt:lpwstr>http://www.mmr-vyzkum.cz/cz</vt:lpwstr>
      </vt:variant>
      <vt:variant>
        <vt:lpwstr/>
      </vt:variant>
      <vt:variant>
        <vt:i4>3080303</vt:i4>
      </vt:variant>
      <vt:variant>
        <vt:i4>366</vt:i4>
      </vt:variant>
      <vt:variant>
        <vt:i4>0</vt:i4>
      </vt:variant>
      <vt:variant>
        <vt:i4>5</vt:i4>
      </vt:variant>
      <vt:variant>
        <vt:lpwstr>http://tech.jib.cz/</vt:lpwstr>
      </vt:variant>
      <vt:variant>
        <vt:lpwstr/>
      </vt:variant>
      <vt:variant>
        <vt:i4>6946927</vt:i4>
      </vt:variant>
      <vt:variant>
        <vt:i4>363</vt:i4>
      </vt:variant>
      <vt:variant>
        <vt:i4>0</vt:i4>
      </vt:variant>
      <vt:variant>
        <vt:i4>5</vt:i4>
      </vt:variant>
      <vt:variant>
        <vt:lpwstr>http://aplikace.isvav.cvut.cz/prepareProjectForm.do</vt:lpwstr>
      </vt:variant>
      <vt:variant>
        <vt:lpwstr/>
      </vt:variant>
      <vt:variant>
        <vt:i4>7143479</vt:i4>
      </vt:variant>
      <vt:variant>
        <vt:i4>360</vt:i4>
      </vt:variant>
      <vt:variant>
        <vt:i4>0</vt:i4>
      </vt:variant>
      <vt:variant>
        <vt:i4>5</vt:i4>
      </vt:variant>
      <vt:variant>
        <vt:lpwstr>http://www.veda.cz/</vt:lpwstr>
      </vt:variant>
      <vt:variant>
        <vt:lpwstr/>
      </vt:variant>
      <vt:variant>
        <vt:i4>393292</vt:i4>
      </vt:variant>
      <vt:variant>
        <vt:i4>357</vt:i4>
      </vt:variant>
      <vt:variant>
        <vt:i4>0</vt:i4>
      </vt:variant>
      <vt:variant>
        <vt:i4>5</vt:i4>
      </vt:variant>
      <vt:variant>
        <vt:lpwstr>http://www.vyzkum.cz/</vt:lpwstr>
      </vt:variant>
      <vt:variant>
        <vt:lpwstr/>
      </vt:variant>
      <vt:variant>
        <vt:i4>8060953</vt:i4>
      </vt:variant>
      <vt:variant>
        <vt:i4>351</vt:i4>
      </vt:variant>
      <vt:variant>
        <vt:i4>0</vt:i4>
      </vt:variant>
      <vt:variant>
        <vt:i4>5</vt:i4>
      </vt:variant>
      <vt:variant>
        <vt:lpwstr>http://195.178.95.151/git/iva/?attachment_id=2738</vt:lpwstr>
      </vt:variant>
      <vt:variant>
        <vt:lpwstr/>
      </vt:variant>
      <vt:variant>
        <vt:i4>2752572</vt:i4>
      </vt:variant>
      <vt:variant>
        <vt:i4>348</vt:i4>
      </vt:variant>
      <vt:variant>
        <vt:i4>0</vt:i4>
      </vt:variant>
      <vt:variant>
        <vt:i4>5</vt:i4>
      </vt:variant>
      <vt:variant>
        <vt:lpwstr>http://www.scirus.com/</vt:lpwstr>
      </vt:variant>
      <vt:variant>
        <vt:lpwstr/>
      </vt:variant>
      <vt:variant>
        <vt:i4>1966148</vt:i4>
      </vt:variant>
      <vt:variant>
        <vt:i4>345</vt:i4>
      </vt:variant>
      <vt:variant>
        <vt:i4>0</vt:i4>
      </vt:variant>
      <vt:variant>
        <vt:i4>5</vt:i4>
      </vt:variant>
      <vt:variant>
        <vt:lpwstr>http://scholar.google.cz/</vt:lpwstr>
      </vt:variant>
      <vt:variant>
        <vt:lpwstr/>
      </vt:variant>
      <vt:variant>
        <vt:i4>2097249</vt:i4>
      </vt:variant>
      <vt:variant>
        <vt:i4>342</vt:i4>
      </vt:variant>
      <vt:variant>
        <vt:i4>0</vt:i4>
      </vt:variant>
      <vt:variant>
        <vt:i4>5</vt:i4>
      </vt:variant>
      <vt:variant>
        <vt:lpwstr>http://www.wikipatents.com/</vt:lpwstr>
      </vt:variant>
      <vt:variant>
        <vt:lpwstr/>
      </vt:variant>
      <vt:variant>
        <vt:i4>6160454</vt:i4>
      </vt:variant>
      <vt:variant>
        <vt:i4>339</vt:i4>
      </vt:variant>
      <vt:variant>
        <vt:i4>0</vt:i4>
      </vt:variant>
      <vt:variant>
        <vt:i4>5</vt:i4>
      </vt:variant>
      <vt:variant>
        <vt:lpwstr>http://www.freshpatents.com/</vt:lpwstr>
      </vt:variant>
      <vt:variant>
        <vt:lpwstr/>
      </vt:variant>
      <vt:variant>
        <vt:i4>6094875</vt:i4>
      </vt:variant>
      <vt:variant>
        <vt:i4>336</vt:i4>
      </vt:variant>
      <vt:variant>
        <vt:i4>0</vt:i4>
      </vt:variant>
      <vt:variant>
        <vt:i4>5</vt:i4>
      </vt:variant>
      <vt:variant>
        <vt:lpwstr>http://www.freepatentsonline.com/</vt:lpwstr>
      </vt:variant>
      <vt:variant>
        <vt:lpwstr/>
      </vt:variant>
      <vt:variant>
        <vt:i4>5308505</vt:i4>
      </vt:variant>
      <vt:variant>
        <vt:i4>333</vt:i4>
      </vt:variant>
      <vt:variant>
        <vt:i4>0</vt:i4>
      </vt:variant>
      <vt:variant>
        <vt:i4>5</vt:i4>
      </vt:variant>
      <vt:variant>
        <vt:lpwstr>http://www.google.com/patents</vt:lpwstr>
      </vt:variant>
      <vt:variant>
        <vt:lpwstr/>
      </vt:variant>
      <vt:variant>
        <vt:i4>458851</vt:i4>
      </vt:variant>
      <vt:variant>
        <vt:i4>330</vt:i4>
      </vt:variant>
      <vt:variant>
        <vt:i4>0</vt:i4>
      </vt:variant>
      <vt:variant>
        <vt:i4>5</vt:i4>
      </vt:variant>
      <vt:variant>
        <vt:lpwstr>http://www.surfip.gov.sg/_patent-f.htm</vt:lpwstr>
      </vt:variant>
      <vt:variant>
        <vt:lpwstr/>
      </vt:variant>
      <vt:variant>
        <vt:i4>2097254</vt:i4>
      </vt:variant>
      <vt:variant>
        <vt:i4>327</vt:i4>
      </vt:variant>
      <vt:variant>
        <vt:i4>0</vt:i4>
      </vt:variant>
      <vt:variant>
        <vt:i4>5</vt:i4>
      </vt:variant>
      <vt:variant>
        <vt:lpwstr>http://patft.uspto.gov/</vt:lpwstr>
      </vt:variant>
      <vt:variant>
        <vt:lpwstr/>
      </vt:variant>
      <vt:variant>
        <vt:i4>327752</vt:i4>
      </vt:variant>
      <vt:variant>
        <vt:i4>324</vt:i4>
      </vt:variant>
      <vt:variant>
        <vt:i4>0</vt:i4>
      </vt:variant>
      <vt:variant>
        <vt:i4>5</vt:i4>
      </vt:variant>
      <vt:variant>
        <vt:lpwstr>http://www.wipo.int/pctdb/en/</vt:lpwstr>
      </vt:variant>
      <vt:variant>
        <vt:lpwstr/>
      </vt:variant>
      <vt:variant>
        <vt:i4>1114122</vt:i4>
      </vt:variant>
      <vt:variant>
        <vt:i4>321</vt:i4>
      </vt:variant>
      <vt:variant>
        <vt:i4>0</vt:i4>
      </vt:variant>
      <vt:variant>
        <vt:i4>5</vt:i4>
      </vt:variant>
      <vt:variant>
        <vt:lpwstr>http://www.dpma.de/patent/index.html</vt:lpwstr>
      </vt:variant>
      <vt:variant>
        <vt:lpwstr/>
      </vt:variant>
      <vt:variant>
        <vt:i4>3801121</vt:i4>
      </vt:variant>
      <vt:variant>
        <vt:i4>318</vt:i4>
      </vt:variant>
      <vt:variant>
        <vt:i4>0</vt:i4>
      </vt:variant>
      <vt:variant>
        <vt:i4>5</vt:i4>
      </vt:variant>
      <vt:variant>
        <vt:lpwstr>https://data.epo.org/publication-server/search</vt:lpwstr>
      </vt:variant>
      <vt:variant>
        <vt:lpwstr/>
      </vt:variant>
      <vt:variant>
        <vt:i4>3407896</vt:i4>
      </vt:variant>
      <vt:variant>
        <vt:i4>315</vt:i4>
      </vt:variant>
      <vt:variant>
        <vt:i4>0</vt:i4>
      </vt:variant>
      <vt:variant>
        <vt:i4>5</vt:i4>
      </vt:variant>
      <vt:variant>
        <vt:lpwstr>http://ep.espacenet.com/advancedSearch?locale=en_EP</vt:lpwstr>
      </vt:variant>
      <vt:variant>
        <vt:lpwstr/>
      </vt:variant>
      <vt:variant>
        <vt:i4>7012393</vt:i4>
      </vt:variant>
      <vt:variant>
        <vt:i4>312</vt:i4>
      </vt:variant>
      <vt:variant>
        <vt:i4>0</vt:i4>
      </vt:variant>
      <vt:variant>
        <vt:i4>5</vt:i4>
      </vt:variant>
      <vt:variant>
        <vt:lpwstr>http://www.epo.org/service-support/useful-links/databases.html</vt:lpwstr>
      </vt:variant>
      <vt:variant>
        <vt:lpwstr/>
      </vt:variant>
      <vt:variant>
        <vt:i4>2228344</vt:i4>
      </vt:variant>
      <vt:variant>
        <vt:i4>309</vt:i4>
      </vt:variant>
      <vt:variant>
        <vt:i4>0</vt:i4>
      </vt:variant>
      <vt:variant>
        <vt:i4>5</vt:i4>
      </vt:variant>
      <vt:variant>
        <vt:lpwstr>http://isdv.upv.cz/portal/pls/portal/portlets.opa.formular</vt:lpwstr>
      </vt:variant>
      <vt:variant>
        <vt:lpwstr/>
      </vt:variant>
      <vt:variant>
        <vt:i4>2621560</vt:i4>
      </vt:variant>
      <vt:variant>
        <vt:i4>306</vt:i4>
      </vt:variant>
      <vt:variant>
        <vt:i4>0</vt:i4>
      </vt:variant>
      <vt:variant>
        <vt:i4>5</vt:i4>
      </vt:variant>
      <vt:variant>
        <vt:lpwstr>http://isdv.upv.cz/portal/pls/portal/portlets.oza.formular</vt:lpwstr>
      </vt:variant>
      <vt:variant>
        <vt:lpwstr/>
      </vt:variant>
      <vt:variant>
        <vt:i4>2621537</vt:i4>
      </vt:variant>
      <vt:variant>
        <vt:i4>303</vt:i4>
      </vt:variant>
      <vt:variant>
        <vt:i4>0</vt:i4>
      </vt:variant>
      <vt:variant>
        <vt:i4>5</vt:i4>
      </vt:variant>
      <vt:variant>
        <vt:lpwstr>http://isdv.upv.cz/portal/pls/portal/portlets.vza.formular</vt:lpwstr>
      </vt:variant>
      <vt:variant>
        <vt:lpwstr/>
      </vt:variant>
      <vt:variant>
        <vt:i4>2490471</vt:i4>
      </vt:variant>
      <vt:variant>
        <vt:i4>300</vt:i4>
      </vt:variant>
      <vt:variant>
        <vt:i4>0</vt:i4>
      </vt:variant>
      <vt:variant>
        <vt:i4>5</vt:i4>
      </vt:variant>
      <vt:variant>
        <vt:lpwstr>http://isdv.upv.cz/portal/pls/portal/portlets.pta.formular</vt:lpwstr>
      </vt:variant>
      <vt:variant>
        <vt:lpwstr/>
      </vt:variant>
      <vt:variant>
        <vt:i4>1179725</vt:i4>
      </vt:variant>
      <vt:variant>
        <vt:i4>297</vt:i4>
      </vt:variant>
      <vt:variant>
        <vt:i4>0</vt:i4>
      </vt:variant>
      <vt:variant>
        <vt:i4>5</vt:i4>
      </vt:variant>
      <vt:variant>
        <vt:lpwstr>http://www.upv.cz/cs.html</vt:lpwstr>
      </vt:variant>
      <vt:variant>
        <vt:lpwstr/>
      </vt:variant>
      <vt:variant>
        <vt:i4>917508</vt:i4>
      </vt:variant>
      <vt:variant>
        <vt:i4>294</vt:i4>
      </vt:variant>
      <vt:variant>
        <vt:i4>0</vt:i4>
      </vt:variant>
      <vt:variant>
        <vt:i4>5</vt:i4>
      </vt:variant>
      <vt:variant>
        <vt:lpwstr>http://www.standardscentre.co.uk/</vt:lpwstr>
      </vt:variant>
      <vt:variant>
        <vt:lpwstr/>
      </vt:variant>
      <vt:variant>
        <vt:i4>8192037</vt:i4>
      </vt:variant>
      <vt:variant>
        <vt:i4>291</vt:i4>
      </vt:variant>
      <vt:variant>
        <vt:i4>0</vt:i4>
      </vt:variant>
      <vt:variant>
        <vt:i4>5</vt:i4>
      </vt:variant>
      <vt:variant>
        <vt:lpwstr>http://www.slovenske-normy.sk/</vt:lpwstr>
      </vt:variant>
      <vt:variant>
        <vt:lpwstr/>
      </vt:variant>
      <vt:variant>
        <vt:i4>6946930</vt:i4>
      </vt:variant>
      <vt:variant>
        <vt:i4>288</vt:i4>
      </vt:variant>
      <vt:variant>
        <vt:i4>0</vt:i4>
      </vt:variant>
      <vt:variant>
        <vt:i4>5</vt:i4>
      </vt:variant>
      <vt:variant>
        <vt:lpwstr>http://www.din.de/</vt:lpwstr>
      </vt:variant>
      <vt:variant>
        <vt:lpwstr/>
      </vt:variant>
      <vt:variant>
        <vt:i4>4522053</vt:i4>
      </vt:variant>
      <vt:variant>
        <vt:i4>285</vt:i4>
      </vt:variant>
      <vt:variant>
        <vt:i4>0</vt:i4>
      </vt:variant>
      <vt:variant>
        <vt:i4>5</vt:i4>
      </vt:variant>
      <vt:variant>
        <vt:lpwstr>http://www.nssn.org/</vt:lpwstr>
      </vt:variant>
      <vt:variant>
        <vt:lpwstr/>
      </vt:variant>
      <vt:variant>
        <vt:i4>7864373</vt:i4>
      </vt:variant>
      <vt:variant>
        <vt:i4>282</vt:i4>
      </vt:variant>
      <vt:variant>
        <vt:i4>0</vt:i4>
      </vt:variant>
      <vt:variant>
        <vt:i4>5</vt:i4>
      </vt:variant>
      <vt:variant>
        <vt:lpwstr>http://www.niso.org/kst/reports/standards/</vt:lpwstr>
      </vt:variant>
      <vt:variant>
        <vt:lpwstr/>
      </vt:variant>
      <vt:variant>
        <vt:i4>2490413</vt:i4>
      </vt:variant>
      <vt:variant>
        <vt:i4>279</vt:i4>
      </vt:variant>
      <vt:variant>
        <vt:i4>0</vt:i4>
      </vt:variant>
      <vt:variant>
        <vt:i4>5</vt:i4>
      </vt:variant>
      <vt:variant>
        <vt:lpwstr>http://www.wssn.net/WSSN/index.html</vt:lpwstr>
      </vt:variant>
      <vt:variant>
        <vt:lpwstr/>
      </vt:variant>
      <vt:variant>
        <vt:i4>4849759</vt:i4>
      </vt:variant>
      <vt:variant>
        <vt:i4>276</vt:i4>
      </vt:variant>
      <vt:variant>
        <vt:i4>0</vt:i4>
      </vt:variant>
      <vt:variant>
        <vt:i4>5</vt:i4>
      </vt:variant>
      <vt:variant>
        <vt:lpwstr>http://www.ansi.org/</vt:lpwstr>
      </vt:variant>
      <vt:variant>
        <vt:lpwstr/>
      </vt:variant>
      <vt:variant>
        <vt:i4>1376313</vt:i4>
      </vt:variant>
      <vt:variant>
        <vt:i4>273</vt:i4>
      </vt:variant>
      <vt:variant>
        <vt:i4>0</vt:i4>
      </vt:variant>
      <vt:variant>
        <vt:i4>5</vt:i4>
      </vt:variant>
      <vt:variant>
        <vt:lpwstr>http://www.astm.org/DIGITAL_LIBRARY/index.shtml</vt:lpwstr>
      </vt:variant>
      <vt:variant>
        <vt:lpwstr/>
      </vt:variant>
      <vt:variant>
        <vt:i4>5832800</vt:i4>
      </vt:variant>
      <vt:variant>
        <vt:i4>270</vt:i4>
      </vt:variant>
      <vt:variant>
        <vt:i4>0</vt:i4>
      </vt:variant>
      <vt:variant>
        <vt:i4>5</vt:i4>
      </vt:variant>
      <vt:variant>
        <vt:lpwstr>http://www.iso.org/iso/iso_catalogue.htm</vt:lpwstr>
      </vt:variant>
      <vt:variant>
        <vt:lpwstr/>
      </vt:variant>
      <vt:variant>
        <vt:i4>7143539</vt:i4>
      </vt:variant>
      <vt:variant>
        <vt:i4>267</vt:i4>
      </vt:variant>
      <vt:variant>
        <vt:i4>0</vt:i4>
      </vt:variant>
      <vt:variant>
        <vt:i4>5</vt:i4>
      </vt:variant>
      <vt:variant>
        <vt:lpwstr>http://www.iec.ch/</vt:lpwstr>
      </vt:variant>
      <vt:variant>
        <vt:lpwstr/>
      </vt:variant>
      <vt:variant>
        <vt:i4>1179722</vt:i4>
      </vt:variant>
      <vt:variant>
        <vt:i4>264</vt:i4>
      </vt:variant>
      <vt:variant>
        <vt:i4>0</vt:i4>
      </vt:variant>
      <vt:variant>
        <vt:i4>5</vt:i4>
      </vt:variant>
      <vt:variant>
        <vt:lpwstr>http://webapp.etsi.org/workprogram/SimpleSearch/QueryForm.asp</vt:lpwstr>
      </vt:variant>
      <vt:variant>
        <vt:lpwstr/>
      </vt:variant>
      <vt:variant>
        <vt:i4>7733352</vt:i4>
      </vt:variant>
      <vt:variant>
        <vt:i4>261</vt:i4>
      </vt:variant>
      <vt:variant>
        <vt:i4>0</vt:i4>
      </vt:variant>
      <vt:variant>
        <vt:i4>5</vt:i4>
      </vt:variant>
      <vt:variant>
        <vt:lpwstr>http://esearch.cen.eu/</vt:lpwstr>
      </vt:variant>
      <vt:variant>
        <vt:lpwstr/>
      </vt:variant>
      <vt:variant>
        <vt:i4>131161</vt:i4>
      </vt:variant>
      <vt:variant>
        <vt:i4>258</vt:i4>
      </vt:variant>
      <vt:variant>
        <vt:i4>0</vt:i4>
      </vt:variant>
      <vt:variant>
        <vt:i4>5</vt:i4>
      </vt:variant>
      <vt:variant>
        <vt:lpwstr>http://www.technickenormy.cz/</vt:lpwstr>
      </vt:variant>
      <vt:variant>
        <vt:lpwstr/>
      </vt:variant>
      <vt:variant>
        <vt:i4>5636117</vt:i4>
      </vt:variant>
      <vt:variant>
        <vt:i4>255</vt:i4>
      </vt:variant>
      <vt:variant>
        <vt:i4>0</vt:i4>
      </vt:variant>
      <vt:variant>
        <vt:i4>5</vt:i4>
      </vt:variant>
      <vt:variant>
        <vt:lpwstr>http://www.normy.biz/</vt:lpwstr>
      </vt:variant>
      <vt:variant>
        <vt:lpwstr/>
      </vt:variant>
      <vt:variant>
        <vt:i4>524366</vt:i4>
      </vt:variant>
      <vt:variant>
        <vt:i4>252</vt:i4>
      </vt:variant>
      <vt:variant>
        <vt:i4>0</vt:i4>
      </vt:variant>
      <vt:variant>
        <vt:i4>5</vt:i4>
      </vt:variant>
      <vt:variant>
        <vt:lpwstr>http://csnonline.unmz.cz/</vt:lpwstr>
      </vt:variant>
      <vt:variant>
        <vt:lpwstr/>
      </vt:variant>
      <vt:variant>
        <vt:i4>4718598</vt:i4>
      </vt:variant>
      <vt:variant>
        <vt:i4>249</vt:i4>
      </vt:variant>
      <vt:variant>
        <vt:i4>0</vt:i4>
      </vt:variant>
      <vt:variant>
        <vt:i4>5</vt:i4>
      </vt:variant>
      <vt:variant>
        <vt:lpwstr>http://www.unmz.cz/urad/unmz</vt:lpwstr>
      </vt:variant>
      <vt:variant>
        <vt:lpwstr/>
      </vt:variant>
      <vt:variant>
        <vt:i4>8126488</vt:i4>
      </vt:variant>
      <vt:variant>
        <vt:i4>243</vt:i4>
      </vt:variant>
      <vt:variant>
        <vt:i4>0</vt:i4>
      </vt:variant>
      <vt:variant>
        <vt:i4>5</vt:i4>
      </vt:variant>
      <vt:variant>
        <vt:lpwstr>http://195.178.95.151/git/iva/?attachment_id=2646</vt:lpwstr>
      </vt:variant>
      <vt:variant>
        <vt:lpwstr/>
      </vt:variant>
      <vt:variant>
        <vt:i4>6619262</vt:i4>
      </vt:variant>
      <vt:variant>
        <vt:i4>240</vt:i4>
      </vt:variant>
      <vt:variant>
        <vt:i4>0</vt:i4>
      </vt:variant>
      <vt:variant>
        <vt:i4>5</vt:i4>
      </vt:variant>
      <vt:variant>
        <vt:lpwstr>http://www.rzp.cz/</vt:lpwstr>
      </vt:variant>
      <vt:variant>
        <vt:lpwstr/>
      </vt:variant>
      <vt:variant>
        <vt:i4>3342463</vt:i4>
      </vt:variant>
      <vt:variant>
        <vt:i4>237</vt:i4>
      </vt:variant>
      <vt:variant>
        <vt:i4>0</vt:i4>
      </vt:variant>
      <vt:variant>
        <vt:i4>5</vt:i4>
      </vt:variant>
      <vt:variant>
        <vt:lpwstr>http://ov.ihned.cz/</vt:lpwstr>
      </vt:variant>
      <vt:variant>
        <vt:lpwstr/>
      </vt:variant>
      <vt:variant>
        <vt:i4>9</vt:i4>
      </vt:variant>
      <vt:variant>
        <vt:i4>234</vt:i4>
      </vt:variant>
      <vt:variant>
        <vt:i4>0</vt:i4>
      </vt:variant>
      <vt:variant>
        <vt:i4>5</vt:i4>
      </vt:variant>
      <vt:variant>
        <vt:lpwstr>http://www.justice.cz/or/</vt:lpwstr>
      </vt:variant>
      <vt:variant>
        <vt:lpwstr/>
      </vt:variant>
      <vt:variant>
        <vt:i4>655449</vt:i4>
      </vt:variant>
      <vt:variant>
        <vt:i4>231</vt:i4>
      </vt:variant>
      <vt:variant>
        <vt:i4>0</vt:i4>
      </vt:variant>
      <vt:variant>
        <vt:i4>5</vt:i4>
      </vt:variant>
      <vt:variant>
        <vt:lpwstr>http://www.statcan.ca/english/kits/courses/smath2.htm</vt:lpwstr>
      </vt:variant>
      <vt:variant>
        <vt:lpwstr/>
      </vt:variant>
      <vt:variant>
        <vt:i4>3735668</vt:i4>
      </vt:variant>
      <vt:variant>
        <vt:i4>228</vt:i4>
      </vt:variant>
      <vt:variant>
        <vt:i4>0</vt:i4>
      </vt:variant>
      <vt:variant>
        <vt:i4>5</vt:i4>
      </vt:variant>
      <vt:variant>
        <vt:lpwstr>http://www.bea.gov/</vt:lpwstr>
      </vt:variant>
      <vt:variant>
        <vt:lpwstr/>
      </vt:variant>
      <vt:variant>
        <vt:i4>4653125</vt:i4>
      </vt:variant>
      <vt:variant>
        <vt:i4>225</vt:i4>
      </vt:variant>
      <vt:variant>
        <vt:i4>0</vt:i4>
      </vt:variant>
      <vt:variant>
        <vt:i4>5</vt:i4>
      </vt:variant>
      <vt:variant>
        <vt:lpwstr>http://www.fedstats.gov/</vt:lpwstr>
      </vt:variant>
      <vt:variant>
        <vt:lpwstr/>
      </vt:variant>
      <vt:variant>
        <vt:i4>5111834</vt:i4>
      </vt:variant>
      <vt:variant>
        <vt:i4>222</vt:i4>
      </vt:variant>
      <vt:variant>
        <vt:i4>0</vt:i4>
      </vt:variant>
      <vt:variant>
        <vt:i4>5</vt:i4>
      </vt:variant>
      <vt:variant>
        <vt:lpwstr>http://www.statcan.gc.ca/cgi-bin/relocate.cgi?1=E&amp;loc=http://www.statistique-publique.fr/</vt:lpwstr>
      </vt:variant>
      <vt:variant>
        <vt:lpwstr/>
      </vt:variant>
      <vt:variant>
        <vt:i4>2031698</vt:i4>
      </vt:variant>
      <vt:variant>
        <vt:i4>219</vt:i4>
      </vt:variant>
      <vt:variant>
        <vt:i4>0</vt:i4>
      </vt:variant>
      <vt:variant>
        <vt:i4>5</vt:i4>
      </vt:variant>
      <vt:variant>
        <vt:lpwstr>http://www.forschungsdatenzentrum.de/</vt:lpwstr>
      </vt:variant>
      <vt:variant>
        <vt:lpwstr/>
      </vt:variant>
      <vt:variant>
        <vt:i4>4456564</vt:i4>
      </vt:variant>
      <vt:variant>
        <vt:i4>216</vt:i4>
      </vt:variant>
      <vt:variant>
        <vt:i4>0</vt:i4>
      </vt:variant>
      <vt:variant>
        <vt:i4>5</vt:i4>
      </vt:variant>
      <vt:variant>
        <vt:lpwstr>http://www.wto.org/english/res_e/statis_e/statis_e.htm</vt:lpwstr>
      </vt:variant>
      <vt:variant>
        <vt:lpwstr/>
      </vt:variant>
      <vt:variant>
        <vt:i4>4456536</vt:i4>
      </vt:variant>
      <vt:variant>
        <vt:i4>213</vt:i4>
      </vt:variant>
      <vt:variant>
        <vt:i4>0</vt:i4>
      </vt:variant>
      <vt:variant>
        <vt:i4>5</vt:i4>
      </vt:variant>
      <vt:variant>
        <vt:lpwstr>http://unstats.un.org/unsd/databases.htm</vt:lpwstr>
      </vt:variant>
      <vt:variant>
        <vt:lpwstr/>
      </vt:variant>
      <vt:variant>
        <vt:i4>7077928</vt:i4>
      </vt:variant>
      <vt:variant>
        <vt:i4>210</vt:i4>
      </vt:variant>
      <vt:variant>
        <vt:i4>0</vt:i4>
      </vt:variant>
      <vt:variant>
        <vt:i4>5</vt:i4>
      </vt:variant>
      <vt:variant>
        <vt:lpwstr>http://www.who.int/research/en/</vt:lpwstr>
      </vt:variant>
      <vt:variant>
        <vt:lpwstr/>
      </vt:variant>
      <vt:variant>
        <vt:i4>3604578</vt:i4>
      </vt:variant>
      <vt:variant>
        <vt:i4>207</vt:i4>
      </vt:variant>
      <vt:variant>
        <vt:i4>0</vt:i4>
      </vt:variant>
      <vt:variant>
        <vt:i4>5</vt:i4>
      </vt:variant>
      <vt:variant>
        <vt:lpwstr>http://www.euromonitor.com/</vt:lpwstr>
      </vt:variant>
      <vt:variant>
        <vt:lpwstr/>
      </vt:variant>
      <vt:variant>
        <vt:i4>5832776</vt:i4>
      </vt:variant>
      <vt:variant>
        <vt:i4>204</vt:i4>
      </vt:variant>
      <vt:variant>
        <vt:i4>0</vt:i4>
      </vt:variant>
      <vt:variant>
        <vt:i4>5</vt:i4>
      </vt:variant>
      <vt:variant>
        <vt:lpwstr>http://epp.eurostat.ec.europa.eu/portal/page/portal/science_technology_innovation/introduction</vt:lpwstr>
      </vt:variant>
      <vt:variant>
        <vt:lpwstr/>
      </vt:variant>
      <vt:variant>
        <vt:i4>5832776</vt:i4>
      </vt:variant>
      <vt:variant>
        <vt:i4>201</vt:i4>
      </vt:variant>
      <vt:variant>
        <vt:i4>0</vt:i4>
      </vt:variant>
      <vt:variant>
        <vt:i4>5</vt:i4>
      </vt:variant>
      <vt:variant>
        <vt:lpwstr>http://epp.eurostat.ec.europa.eu/portal/page/portal/science_technology_innovation/introduction</vt:lpwstr>
      </vt:variant>
      <vt:variant>
        <vt:lpwstr/>
      </vt:variant>
      <vt:variant>
        <vt:i4>4849688</vt:i4>
      </vt:variant>
      <vt:variant>
        <vt:i4>198</vt:i4>
      </vt:variant>
      <vt:variant>
        <vt:i4>0</vt:i4>
      </vt:variant>
      <vt:variant>
        <vt:i4>5</vt:i4>
      </vt:variant>
      <vt:variant>
        <vt:lpwstr>http://epp.eurostat.ec.europa.eu/</vt:lpwstr>
      </vt:variant>
      <vt:variant>
        <vt:lpwstr/>
      </vt:variant>
      <vt:variant>
        <vt:i4>720963</vt:i4>
      </vt:variant>
      <vt:variant>
        <vt:i4>195</vt:i4>
      </vt:variant>
      <vt:variant>
        <vt:i4>0</vt:i4>
      </vt:variant>
      <vt:variant>
        <vt:i4>5</vt:i4>
      </vt:variant>
      <vt:variant>
        <vt:lpwstr>http://marmolata.gacr.cz/</vt:lpwstr>
      </vt:variant>
      <vt:variant>
        <vt:lpwstr/>
      </vt:variant>
      <vt:variant>
        <vt:i4>7929912</vt:i4>
      </vt:variant>
      <vt:variant>
        <vt:i4>192</vt:i4>
      </vt:variant>
      <vt:variant>
        <vt:i4>0</vt:i4>
      </vt:variant>
      <vt:variant>
        <vt:i4>5</vt:i4>
      </vt:variant>
      <vt:variant>
        <vt:lpwstr>http://library.czso.cz/</vt:lpwstr>
      </vt:variant>
      <vt:variant>
        <vt:lpwstr/>
      </vt:variant>
      <vt:variant>
        <vt:i4>327680</vt:i4>
      </vt:variant>
      <vt:variant>
        <vt:i4>189</vt:i4>
      </vt:variant>
      <vt:variant>
        <vt:i4>0</vt:i4>
      </vt:variant>
      <vt:variant>
        <vt:i4>5</vt:i4>
      </vt:variant>
      <vt:variant>
        <vt:lpwstr>http://www.czso.cz/csu/redakce.nsf/i/home</vt:lpwstr>
      </vt:variant>
      <vt:variant>
        <vt:lpwstr/>
      </vt:variant>
      <vt:variant>
        <vt:i4>7864344</vt:i4>
      </vt:variant>
      <vt:variant>
        <vt:i4>183</vt:i4>
      </vt:variant>
      <vt:variant>
        <vt:i4>0</vt:i4>
      </vt:variant>
      <vt:variant>
        <vt:i4>5</vt:i4>
      </vt:variant>
      <vt:variant>
        <vt:lpwstr>http://195.178.95.151/git/iva/?attachment_id=2602</vt:lpwstr>
      </vt:variant>
      <vt:variant>
        <vt:lpwstr/>
      </vt:variant>
      <vt:variant>
        <vt:i4>4718615</vt:i4>
      </vt:variant>
      <vt:variant>
        <vt:i4>180</vt:i4>
      </vt:variant>
      <vt:variant>
        <vt:i4>0</vt:i4>
      </vt:variant>
      <vt:variant>
        <vt:i4>5</vt:i4>
      </vt:variant>
      <vt:variant>
        <vt:lpwstr>http://www.ercim.org/</vt:lpwstr>
      </vt:variant>
      <vt:variant>
        <vt:lpwstr/>
      </vt:variant>
      <vt:variant>
        <vt:i4>4653123</vt:i4>
      </vt:variant>
      <vt:variant>
        <vt:i4>177</vt:i4>
      </vt:variant>
      <vt:variant>
        <vt:i4>0</vt:i4>
      </vt:variant>
      <vt:variant>
        <vt:i4>5</vt:i4>
      </vt:variant>
      <vt:variant>
        <vt:lpwstr>http://xxx.lanl.gov/</vt:lpwstr>
      </vt:variant>
      <vt:variant>
        <vt:lpwstr/>
      </vt:variant>
      <vt:variant>
        <vt:i4>5439512</vt:i4>
      </vt:variant>
      <vt:variant>
        <vt:i4>174</vt:i4>
      </vt:variant>
      <vt:variant>
        <vt:i4>0</vt:i4>
      </vt:variant>
      <vt:variant>
        <vt:i4>5</vt:i4>
      </vt:variant>
      <vt:variant>
        <vt:lpwstr>http://nzdl.sadl.uleth.ca/cgi-bin/library</vt:lpwstr>
      </vt:variant>
      <vt:variant>
        <vt:lpwstr/>
      </vt:variant>
      <vt:variant>
        <vt:i4>3801185</vt:i4>
      </vt:variant>
      <vt:variant>
        <vt:i4>171</vt:i4>
      </vt:variant>
      <vt:variant>
        <vt:i4>0</vt:i4>
      </vt:variant>
      <vt:variant>
        <vt:i4>5</vt:i4>
      </vt:variant>
      <vt:variant>
        <vt:lpwstr>http://tam.cornell.edu/</vt:lpwstr>
      </vt:variant>
      <vt:variant>
        <vt:lpwstr/>
      </vt:variant>
      <vt:variant>
        <vt:i4>2818093</vt:i4>
      </vt:variant>
      <vt:variant>
        <vt:i4>168</vt:i4>
      </vt:variant>
      <vt:variant>
        <vt:i4>0</vt:i4>
      </vt:variant>
      <vt:variant>
        <vt:i4>5</vt:i4>
      </vt:variant>
      <vt:variant>
        <vt:lpwstr>http://science.gov/</vt:lpwstr>
      </vt:variant>
      <vt:variant>
        <vt:lpwstr/>
      </vt:variant>
      <vt:variant>
        <vt:i4>4325446</vt:i4>
      </vt:variant>
      <vt:variant>
        <vt:i4>165</vt:i4>
      </vt:variant>
      <vt:variant>
        <vt:i4>0</vt:i4>
      </vt:variant>
      <vt:variant>
        <vt:i4>5</vt:i4>
      </vt:variant>
      <vt:variant>
        <vt:lpwstr>http://www.ntis.gov/</vt:lpwstr>
      </vt:variant>
      <vt:variant>
        <vt:lpwstr/>
      </vt:variant>
      <vt:variant>
        <vt:i4>524370</vt:i4>
      </vt:variant>
      <vt:variant>
        <vt:i4>162</vt:i4>
      </vt:variant>
      <vt:variant>
        <vt:i4>0</vt:i4>
      </vt:variant>
      <vt:variant>
        <vt:i4>5</vt:i4>
      </vt:variant>
      <vt:variant>
        <vt:lpwstr>http://ntrs.nasa.gov/</vt:lpwstr>
      </vt:variant>
      <vt:variant>
        <vt:lpwstr/>
      </vt:variant>
      <vt:variant>
        <vt:i4>7929896</vt:i4>
      </vt:variant>
      <vt:variant>
        <vt:i4>159</vt:i4>
      </vt:variant>
      <vt:variant>
        <vt:i4>0</vt:i4>
      </vt:variant>
      <vt:variant>
        <vt:i4>5</vt:i4>
      </vt:variant>
      <vt:variant>
        <vt:lpwstr>http://naca.larc.nasa.gov/</vt:lpwstr>
      </vt:variant>
      <vt:variant>
        <vt:lpwstr/>
      </vt:variant>
      <vt:variant>
        <vt:i4>5898248</vt:i4>
      </vt:variant>
      <vt:variant>
        <vt:i4>156</vt:i4>
      </vt:variant>
      <vt:variant>
        <vt:i4>0</vt:i4>
      </vt:variant>
      <vt:variant>
        <vt:i4>5</vt:i4>
      </vt:variant>
      <vt:variant>
        <vt:lpwstr>http://mathnet.preprints.org/</vt:lpwstr>
      </vt:variant>
      <vt:variant>
        <vt:lpwstr/>
      </vt:variant>
      <vt:variant>
        <vt:i4>7602202</vt:i4>
      </vt:variant>
      <vt:variant>
        <vt:i4>153</vt:i4>
      </vt:variant>
      <vt:variant>
        <vt:i4>0</vt:i4>
      </vt:variant>
      <vt:variant>
        <vt:i4>5</vt:i4>
      </vt:variant>
      <vt:variant>
        <vt:lpwstr>http://siba-sinm.unile.it/mpress/query_en.html</vt:lpwstr>
      </vt:variant>
      <vt:variant>
        <vt:lpwstr/>
      </vt:variant>
      <vt:variant>
        <vt:i4>7536674</vt:i4>
      </vt:variant>
      <vt:variant>
        <vt:i4>150</vt:i4>
      </vt:variant>
      <vt:variant>
        <vt:i4>0</vt:i4>
      </vt:variant>
      <vt:variant>
        <vt:i4>5</vt:i4>
      </vt:variant>
      <vt:variant>
        <vt:lpwstr>http://www-spires.fnal.gov/spires/hep/</vt:lpwstr>
      </vt:variant>
      <vt:variant>
        <vt:lpwstr/>
      </vt:variant>
      <vt:variant>
        <vt:i4>4653072</vt:i4>
      </vt:variant>
      <vt:variant>
        <vt:i4>147</vt:i4>
      </vt:variant>
      <vt:variant>
        <vt:i4>0</vt:i4>
      </vt:variant>
      <vt:variant>
        <vt:i4>5</vt:i4>
      </vt:variant>
      <vt:variant>
        <vt:lpwstr>http://www.gpoaccess.gov/</vt:lpwstr>
      </vt:variant>
      <vt:variant>
        <vt:lpwstr/>
      </vt:variant>
      <vt:variant>
        <vt:i4>7602280</vt:i4>
      </vt:variant>
      <vt:variant>
        <vt:i4>144</vt:i4>
      </vt:variant>
      <vt:variant>
        <vt:i4>0</vt:i4>
      </vt:variant>
      <vt:variant>
        <vt:i4>5</vt:i4>
      </vt:variant>
      <vt:variant>
        <vt:lpwstr>http://repositories.cdlib.org/escholarship/</vt:lpwstr>
      </vt:variant>
      <vt:variant>
        <vt:lpwstr/>
      </vt:variant>
      <vt:variant>
        <vt:i4>5505089</vt:i4>
      </vt:variant>
      <vt:variant>
        <vt:i4>141</vt:i4>
      </vt:variant>
      <vt:variant>
        <vt:i4>0</vt:i4>
      </vt:variant>
      <vt:variant>
        <vt:i4>5</vt:i4>
      </vt:variant>
      <vt:variant>
        <vt:lpwstr>http://eprints.osti.gov/</vt:lpwstr>
      </vt:variant>
      <vt:variant>
        <vt:lpwstr/>
      </vt:variant>
      <vt:variant>
        <vt:i4>4456476</vt:i4>
      </vt:variant>
      <vt:variant>
        <vt:i4>138</vt:i4>
      </vt:variant>
      <vt:variant>
        <vt:i4>0</vt:i4>
      </vt:variant>
      <vt:variant>
        <vt:i4>5</vt:i4>
      </vt:variant>
      <vt:variant>
        <vt:lpwstr>http://eprints.rclis.org/</vt:lpwstr>
      </vt:variant>
      <vt:variant>
        <vt:lpwstr/>
      </vt:variant>
      <vt:variant>
        <vt:i4>327700</vt:i4>
      </vt:variant>
      <vt:variant>
        <vt:i4>135</vt:i4>
      </vt:variant>
      <vt:variant>
        <vt:i4>0</vt:i4>
      </vt:variant>
      <vt:variant>
        <vt:i4>5</vt:i4>
      </vt:variant>
      <vt:variant>
        <vt:lpwstr>http://www.era.lib.ed.ac.uk/index.jsp</vt:lpwstr>
      </vt:variant>
      <vt:variant>
        <vt:lpwstr/>
      </vt:variant>
      <vt:variant>
        <vt:i4>917530</vt:i4>
      </vt:variant>
      <vt:variant>
        <vt:i4>132</vt:i4>
      </vt:variant>
      <vt:variant>
        <vt:i4>0</vt:i4>
      </vt:variant>
      <vt:variant>
        <vt:i4>5</vt:i4>
      </vt:variant>
      <vt:variant>
        <vt:lpwstr>http://econpapers.repec.org/</vt:lpwstr>
      </vt:variant>
      <vt:variant>
        <vt:lpwstr/>
      </vt:variant>
      <vt:variant>
        <vt:i4>4980813</vt:i4>
      </vt:variant>
      <vt:variant>
        <vt:i4>129</vt:i4>
      </vt:variant>
      <vt:variant>
        <vt:i4>0</vt:i4>
      </vt:variant>
      <vt:variant>
        <vt:i4>5</vt:i4>
      </vt:variant>
      <vt:variant>
        <vt:lpwstr>http://cordis.europa.eu/</vt:lpwstr>
      </vt:variant>
      <vt:variant>
        <vt:lpwstr/>
      </vt:variant>
      <vt:variant>
        <vt:i4>4718679</vt:i4>
      </vt:variant>
      <vt:variant>
        <vt:i4>126</vt:i4>
      </vt:variant>
      <vt:variant>
        <vt:i4>0</vt:i4>
      </vt:variant>
      <vt:variant>
        <vt:i4>5</vt:i4>
      </vt:variant>
      <vt:variant>
        <vt:lpwstr>http://cogprints.org/</vt:lpwstr>
      </vt:variant>
      <vt:variant>
        <vt:lpwstr/>
      </vt:variant>
      <vt:variant>
        <vt:i4>1376285</vt:i4>
      </vt:variant>
      <vt:variant>
        <vt:i4>123</vt:i4>
      </vt:variant>
      <vt:variant>
        <vt:i4>0</vt:i4>
      </vt:variant>
      <vt:variant>
        <vt:i4>5</vt:i4>
      </vt:variant>
      <vt:variant>
        <vt:lpwstr>http://cdsweb.cern.ch/?ln=cs</vt:lpwstr>
      </vt:variant>
      <vt:variant>
        <vt:lpwstr/>
      </vt:variant>
      <vt:variant>
        <vt:i4>8257563</vt:i4>
      </vt:variant>
      <vt:variant>
        <vt:i4>117</vt:i4>
      </vt:variant>
      <vt:variant>
        <vt:i4>0</vt:i4>
      </vt:variant>
      <vt:variant>
        <vt:i4>5</vt:i4>
      </vt:variant>
      <vt:variant>
        <vt:lpwstr>http://195.178.95.151/git/iva/?attachment_id=2564</vt:lpwstr>
      </vt:variant>
      <vt:variant>
        <vt:lpwstr/>
      </vt:variant>
      <vt:variant>
        <vt:i4>6684797</vt:i4>
      </vt:variant>
      <vt:variant>
        <vt:i4>114</vt:i4>
      </vt:variant>
      <vt:variant>
        <vt:i4>0</vt:i4>
      </vt:variant>
      <vt:variant>
        <vt:i4>5</vt:i4>
      </vt:variant>
      <vt:variant>
        <vt:lpwstr>http://thesa.inist.fr/</vt:lpwstr>
      </vt:variant>
      <vt:variant>
        <vt:lpwstr/>
      </vt:variant>
      <vt:variant>
        <vt:i4>524310</vt:i4>
      </vt:variant>
      <vt:variant>
        <vt:i4>111</vt:i4>
      </vt:variant>
      <vt:variant>
        <vt:i4>0</vt:i4>
      </vt:variant>
      <vt:variant>
        <vt:i4>5</vt:i4>
      </vt:variant>
      <vt:variant>
        <vt:lpwstr>http://roar.eprints.org/</vt:lpwstr>
      </vt:variant>
      <vt:variant>
        <vt:lpwstr/>
      </vt:variant>
      <vt:variant>
        <vt:i4>5701723</vt:i4>
      </vt:variant>
      <vt:variant>
        <vt:i4>108</vt:i4>
      </vt:variant>
      <vt:variant>
        <vt:i4>0</vt:i4>
      </vt:variant>
      <vt:variant>
        <vt:i4>5</vt:i4>
      </vt:variant>
      <vt:variant>
        <vt:lpwstr>http://www.opendoar.org/</vt:lpwstr>
      </vt:variant>
      <vt:variant>
        <vt:lpwstr/>
      </vt:variant>
      <vt:variant>
        <vt:i4>720987</vt:i4>
      </vt:variant>
      <vt:variant>
        <vt:i4>105</vt:i4>
      </vt:variant>
      <vt:variant>
        <vt:i4>0</vt:i4>
      </vt:variant>
      <vt:variant>
        <vt:i4>5</vt:i4>
      </vt:variant>
      <vt:variant>
        <vt:lpwstr>http://www.theses.cz/</vt:lpwstr>
      </vt:variant>
      <vt:variant>
        <vt:lpwstr/>
      </vt:variant>
      <vt:variant>
        <vt:i4>4522012</vt:i4>
      </vt:variant>
      <vt:variant>
        <vt:i4>102</vt:i4>
      </vt:variant>
      <vt:variant>
        <vt:i4>0</vt:i4>
      </vt:variant>
      <vt:variant>
        <vt:i4>5</vt:i4>
      </vt:variant>
      <vt:variant>
        <vt:lpwstr>http://www.ndltd.org/</vt:lpwstr>
      </vt:variant>
      <vt:variant>
        <vt:lpwstr/>
      </vt:variant>
      <vt:variant>
        <vt:i4>720987</vt:i4>
      </vt:variant>
      <vt:variant>
        <vt:i4>99</vt:i4>
      </vt:variant>
      <vt:variant>
        <vt:i4>0</vt:i4>
      </vt:variant>
      <vt:variant>
        <vt:i4>5</vt:i4>
      </vt:variant>
      <vt:variant>
        <vt:lpwstr>http://www.theses.cz/</vt:lpwstr>
      </vt:variant>
      <vt:variant>
        <vt:lpwstr/>
      </vt:variant>
      <vt:variant>
        <vt:i4>2097254</vt:i4>
      </vt:variant>
      <vt:variant>
        <vt:i4>96</vt:i4>
      </vt:variant>
      <vt:variant>
        <vt:i4>0</vt:i4>
      </vt:variant>
      <vt:variant>
        <vt:i4>5</vt:i4>
      </vt:variant>
      <vt:variant>
        <vt:lpwstr>http://www.monasterium.net/</vt:lpwstr>
      </vt:variant>
      <vt:variant>
        <vt:lpwstr/>
      </vt:variant>
      <vt:variant>
        <vt:i4>2621477</vt:i4>
      </vt:variant>
      <vt:variant>
        <vt:i4>93</vt:i4>
      </vt:variant>
      <vt:variant>
        <vt:i4>0</vt:i4>
      </vt:variant>
      <vt:variant>
        <vt:i4>5</vt:i4>
      </vt:variant>
      <vt:variant>
        <vt:lpwstr>http://www.abscr.cz/cs/pruvodce-po-fondech-sbirkach</vt:lpwstr>
      </vt:variant>
      <vt:variant>
        <vt:lpwstr/>
      </vt:variant>
      <vt:variant>
        <vt:i4>5570569</vt:i4>
      </vt:variant>
      <vt:variant>
        <vt:i4>90</vt:i4>
      </vt:variant>
      <vt:variant>
        <vt:i4>0</vt:i4>
      </vt:variant>
      <vt:variant>
        <vt:i4>5</vt:i4>
      </vt:variant>
      <vt:variant>
        <vt:lpwstr>http://dspace.vsb.cz/</vt:lpwstr>
      </vt:variant>
      <vt:variant>
        <vt:lpwstr/>
      </vt:variant>
      <vt:variant>
        <vt:i4>2818108</vt:i4>
      </vt:variant>
      <vt:variant>
        <vt:i4>87</vt:i4>
      </vt:variant>
      <vt:variant>
        <vt:i4>0</vt:i4>
      </vt:variant>
      <vt:variant>
        <vt:i4>5</vt:i4>
      </vt:variant>
      <vt:variant>
        <vt:lpwstr>http://dspace.upce.cz/</vt:lpwstr>
      </vt:variant>
      <vt:variant>
        <vt:lpwstr/>
      </vt:variant>
      <vt:variant>
        <vt:i4>5046355</vt:i4>
      </vt:variant>
      <vt:variant>
        <vt:i4>84</vt:i4>
      </vt:variant>
      <vt:variant>
        <vt:i4>0</vt:i4>
      </vt:variant>
      <vt:variant>
        <vt:i4>5</vt:i4>
      </vt:variant>
      <vt:variant>
        <vt:lpwstr>http://digitool.cuni.cz/</vt:lpwstr>
      </vt:variant>
      <vt:variant>
        <vt:lpwstr/>
      </vt:variant>
      <vt:variant>
        <vt:i4>3670131</vt:i4>
      </vt:variant>
      <vt:variant>
        <vt:i4>81</vt:i4>
      </vt:variant>
      <vt:variant>
        <vt:i4>0</vt:i4>
      </vt:variant>
      <vt:variant>
        <vt:i4>5</vt:i4>
      </vt:variant>
      <vt:variant>
        <vt:lpwstr>http://dspace.knihovna.utb.cz/</vt:lpwstr>
      </vt:variant>
      <vt:variant>
        <vt:lpwstr/>
      </vt:variant>
      <vt:variant>
        <vt:i4>8323098</vt:i4>
      </vt:variant>
      <vt:variant>
        <vt:i4>78</vt:i4>
      </vt:variant>
      <vt:variant>
        <vt:i4>0</vt:i4>
      </vt:variant>
      <vt:variant>
        <vt:i4>5</vt:i4>
      </vt:variant>
      <vt:variant>
        <vt:lpwstr>http://195.178.95.151/git/iva/?attachment_id=2476</vt:lpwstr>
      </vt:variant>
      <vt:variant>
        <vt:lpwstr/>
      </vt:variant>
      <vt:variant>
        <vt:i4>8192026</vt:i4>
      </vt:variant>
      <vt:variant>
        <vt:i4>75</vt:i4>
      </vt:variant>
      <vt:variant>
        <vt:i4>0</vt:i4>
      </vt:variant>
      <vt:variant>
        <vt:i4>5</vt:i4>
      </vt:variant>
      <vt:variant>
        <vt:lpwstr>http://195.178.95.151/git/iva/?attachment_id=2450</vt:lpwstr>
      </vt:variant>
      <vt:variant>
        <vt:lpwstr/>
      </vt:variant>
      <vt:variant>
        <vt:i4>393222</vt:i4>
      </vt:variant>
      <vt:variant>
        <vt:i4>72</vt:i4>
      </vt:variant>
      <vt:variant>
        <vt:i4>0</vt:i4>
      </vt:variant>
      <vt:variant>
        <vt:i4>5</vt:i4>
      </vt:variant>
      <vt:variant>
        <vt:lpwstr>http://invenio.ntkcz.cz/</vt:lpwstr>
      </vt:variant>
      <vt:variant>
        <vt:lpwstr/>
      </vt:variant>
      <vt:variant>
        <vt:i4>6422570</vt:i4>
      </vt:variant>
      <vt:variant>
        <vt:i4>69</vt:i4>
      </vt:variant>
      <vt:variant>
        <vt:i4>0</vt:i4>
      </vt:variant>
      <vt:variant>
        <vt:i4>5</vt:i4>
      </vt:variant>
      <vt:variant>
        <vt:lpwstr>http://www.nusl.cz/</vt:lpwstr>
      </vt:variant>
      <vt:variant>
        <vt:lpwstr/>
      </vt:variant>
      <vt:variant>
        <vt:i4>393222</vt:i4>
      </vt:variant>
      <vt:variant>
        <vt:i4>66</vt:i4>
      </vt:variant>
      <vt:variant>
        <vt:i4>0</vt:i4>
      </vt:variant>
      <vt:variant>
        <vt:i4>5</vt:i4>
      </vt:variant>
      <vt:variant>
        <vt:lpwstr>http://invenio.ntkcz.cz/</vt:lpwstr>
      </vt:variant>
      <vt:variant>
        <vt:lpwstr/>
      </vt:variant>
      <vt:variant>
        <vt:i4>6422570</vt:i4>
      </vt:variant>
      <vt:variant>
        <vt:i4>63</vt:i4>
      </vt:variant>
      <vt:variant>
        <vt:i4>0</vt:i4>
      </vt:variant>
      <vt:variant>
        <vt:i4>5</vt:i4>
      </vt:variant>
      <vt:variant>
        <vt:lpwstr>http://www.nusl.cz/</vt:lpwstr>
      </vt:variant>
      <vt:variant>
        <vt:lpwstr/>
      </vt:variant>
      <vt:variant>
        <vt:i4>3211315</vt:i4>
      </vt:variant>
      <vt:variant>
        <vt:i4>60</vt:i4>
      </vt:variant>
      <vt:variant>
        <vt:i4>0</vt:i4>
      </vt:variant>
      <vt:variant>
        <vt:i4>5</vt:i4>
      </vt:variant>
      <vt:variant>
        <vt:lpwstr>http://www.citace.com/</vt:lpwstr>
      </vt:variant>
      <vt:variant>
        <vt:lpwstr/>
      </vt:variant>
      <vt:variant>
        <vt:i4>1835069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_Toc301875865</vt:lpwstr>
      </vt:variant>
      <vt:variant>
        <vt:i4>1835069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_Toc301875864</vt:lpwstr>
      </vt:variant>
      <vt:variant>
        <vt:i4>1835069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_Toc301875863</vt:lpwstr>
      </vt:variant>
      <vt:variant>
        <vt:i4>1835069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_Toc301875862</vt:lpwstr>
      </vt:variant>
      <vt:variant>
        <vt:i4>1835069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_Toc301875861</vt:lpwstr>
      </vt:variant>
      <vt:variant>
        <vt:i4>1835069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_Toc301875860</vt:lpwstr>
      </vt:variant>
      <vt:variant>
        <vt:i4>2031677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_Toc301875859</vt:lpwstr>
      </vt:variant>
      <vt:variant>
        <vt:i4>2031677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_Toc301875858</vt:lpwstr>
      </vt:variant>
      <vt:variant>
        <vt:i4>2031677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_Toc301875857</vt:lpwstr>
      </vt:variant>
      <vt:variant>
        <vt:i4>2031677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_Toc301875856</vt:lpwstr>
      </vt:variant>
      <vt:variant>
        <vt:i4>2031677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_Toc301875855</vt:lpwstr>
      </vt:variant>
      <vt:variant>
        <vt:i4>2031677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_Toc301875854</vt:lpwstr>
      </vt:variant>
      <vt:variant>
        <vt:i4>2031677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_Toc301875853</vt:lpwstr>
      </vt:variant>
      <vt:variant>
        <vt:i4>2031677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_Toc301875852</vt:lpwstr>
      </vt:variant>
      <vt:variant>
        <vt:i4>2031677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_Toc301875851</vt:lpwstr>
      </vt:variant>
      <vt:variant>
        <vt:i4>2031677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_Toc301875850</vt:lpwstr>
      </vt:variant>
      <vt:variant>
        <vt:i4>1966141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_Toc301875849</vt:lpwstr>
      </vt:variant>
      <vt:variant>
        <vt:i4>1966141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_Toc301875848</vt:lpwstr>
      </vt:variant>
      <vt:variant>
        <vt:i4>1966141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_Toc301875847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knihovnik</dc:creator>
  <cp:keywords/>
  <cp:lastModifiedBy>Světlana Hrabinová</cp:lastModifiedBy>
  <cp:revision>6</cp:revision>
  <dcterms:created xsi:type="dcterms:W3CDTF">2011-09-19T18:20:00Z</dcterms:created>
  <dcterms:modified xsi:type="dcterms:W3CDTF">2019-06-18T13:34:00Z</dcterms:modified>
</cp:coreProperties>
</file>