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E4" w:rsidRPr="00B772CC" w:rsidRDefault="00C21A96" w:rsidP="00B772CC">
      <w:pPr>
        <w:pStyle w:val="Nadpis2"/>
        <w:numPr>
          <w:ilvl w:val="0"/>
          <w:numId w:val="0"/>
        </w:numPr>
      </w:pPr>
      <w:bookmarkStart w:id="0" w:name="_GoBack"/>
      <w:bookmarkEnd w:id="0"/>
      <w:r w:rsidRPr="00B772CC">
        <w:t>Harvadský systém</w:t>
      </w:r>
    </w:p>
    <w:p w:rsidR="002B3E5E" w:rsidRPr="00B772CC" w:rsidRDefault="00C21A96" w:rsidP="00B772CC">
      <w:pPr>
        <w:spacing w:after="100" w:afterAutospacing="1" w:line="240" w:lineRule="auto"/>
        <w:outlineLvl w:val="2"/>
        <w:rPr>
          <w:rFonts w:eastAsia="Times New Roman" w:cs="Segoe UI"/>
          <w:b/>
          <w:bCs/>
          <w:sz w:val="36"/>
          <w:szCs w:val="36"/>
          <w:lang w:eastAsia="cs-CZ"/>
        </w:rPr>
      </w:pPr>
      <w:r w:rsidRPr="00B772CC">
        <w:rPr>
          <w:rFonts w:eastAsia="Times New Roman" w:cs="Segoe UI"/>
          <w:b/>
          <w:bCs/>
          <w:sz w:val="36"/>
          <w:szCs w:val="36"/>
          <w:lang w:eastAsia="cs-CZ"/>
        </w:rPr>
        <w:t xml:space="preserve">jak si poradit s tímto způsobem odkazování v rámci citační normy </w:t>
      </w:r>
      <w:r w:rsidR="004616A8" w:rsidRPr="00B772CC">
        <w:rPr>
          <w:rFonts w:eastAsia="Times New Roman" w:cs="Segoe UI"/>
          <w:b/>
          <w:bCs/>
          <w:sz w:val="36"/>
          <w:szCs w:val="36"/>
          <w:lang w:eastAsia="cs-CZ"/>
        </w:rPr>
        <w:t xml:space="preserve">ČSN </w:t>
      </w:r>
      <w:r w:rsidRPr="00B772CC">
        <w:rPr>
          <w:rFonts w:eastAsia="Times New Roman" w:cs="Segoe UI"/>
          <w:b/>
          <w:bCs/>
          <w:sz w:val="36"/>
          <w:szCs w:val="36"/>
          <w:lang w:eastAsia="cs-CZ"/>
        </w:rPr>
        <w:t>ISO 690</w:t>
      </w:r>
      <w:r w:rsidR="004616A8" w:rsidRPr="00B772CC">
        <w:rPr>
          <w:rFonts w:eastAsia="Times New Roman" w:cs="Segoe UI"/>
          <w:b/>
          <w:bCs/>
          <w:sz w:val="36"/>
          <w:szCs w:val="36"/>
          <w:lang w:eastAsia="cs-CZ"/>
        </w:rPr>
        <w:t>:2022</w:t>
      </w:r>
    </w:p>
    <w:p w:rsidR="005D7B29" w:rsidRPr="00B772CC" w:rsidRDefault="00D05A8F" w:rsidP="00B772CC">
      <w:pPr>
        <w:spacing w:before="240" w:after="0" w:line="240" w:lineRule="auto"/>
        <w:ind w:left="708"/>
        <w:rPr>
          <w:rStyle w:val="apple-style-span"/>
          <w:rFonts w:cs="Segoe UI"/>
          <w:color w:val="000000"/>
          <w:shd w:val="clear" w:color="auto" w:fill="FFFFFF"/>
        </w:rPr>
      </w:pPr>
      <w:r w:rsidRPr="00B772CC">
        <w:rPr>
          <w:rFonts w:cs="Segoe UI"/>
          <w:noProof/>
          <w:lang w:eastAsia="cs-CZ"/>
        </w:rPr>
        <w:drawing>
          <wp:anchor distT="0" distB="0" distL="114300" distR="114300" simplePos="0" relativeHeight="251652608" behindDoc="1" locked="0" layoutInCell="1" allowOverlap="1" wp14:anchorId="2AF0B783" wp14:editId="6FBCE80A">
            <wp:simplePos x="0" y="0"/>
            <wp:positionH relativeFrom="column">
              <wp:posOffset>-144780</wp:posOffset>
            </wp:positionH>
            <wp:positionV relativeFrom="paragraph">
              <wp:posOffset>32546</wp:posOffset>
            </wp:positionV>
            <wp:extent cx="612140" cy="434975"/>
            <wp:effectExtent l="0" t="0" r="0" b="317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-ti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A96" w:rsidRPr="00B772CC">
        <w:rPr>
          <w:rStyle w:val="apple-style-span"/>
          <w:rFonts w:cs="Segoe UI"/>
          <w:color w:val="000000"/>
          <w:shd w:val="clear" w:color="auto" w:fill="FFFFFF"/>
        </w:rPr>
        <w:t xml:space="preserve">Směrnice rektora týkající se závěrečných </w:t>
      </w:r>
      <w:r w:rsidR="00E82F50" w:rsidRPr="00B772CC">
        <w:rPr>
          <w:rStyle w:val="apple-style-span"/>
          <w:rFonts w:cs="Segoe UI"/>
          <w:color w:val="000000"/>
          <w:shd w:val="clear" w:color="auto" w:fill="FFFFFF"/>
        </w:rPr>
        <w:t>prací i vědeckých spisů nařizují</w:t>
      </w:r>
      <w:r w:rsidR="00C21A96" w:rsidRPr="00B772CC">
        <w:rPr>
          <w:rStyle w:val="apple-style-span"/>
          <w:rFonts w:cs="Segoe UI"/>
          <w:color w:val="000000"/>
          <w:shd w:val="clear" w:color="auto" w:fill="FFFFFF"/>
        </w:rPr>
        <w:t xml:space="preserve"> se při citování řídit pravidly normy </w:t>
      </w:r>
      <w:r w:rsidR="004616A8" w:rsidRPr="00B772CC">
        <w:rPr>
          <w:rStyle w:val="apple-style-span"/>
          <w:rFonts w:cs="Segoe UI"/>
          <w:color w:val="000000"/>
          <w:shd w:val="clear" w:color="auto" w:fill="FFFFFF"/>
        </w:rPr>
        <w:t xml:space="preserve">ČSN </w:t>
      </w:r>
      <w:r w:rsidR="00C21A96" w:rsidRPr="00B772CC">
        <w:rPr>
          <w:rStyle w:val="apple-style-span"/>
          <w:rFonts w:cs="Segoe UI"/>
          <w:color w:val="000000"/>
          <w:shd w:val="clear" w:color="auto" w:fill="FFFFFF"/>
        </w:rPr>
        <w:t>ISO 690</w:t>
      </w:r>
      <w:r w:rsidR="004616A8" w:rsidRPr="00B772CC">
        <w:rPr>
          <w:rStyle w:val="apple-style-span"/>
          <w:rFonts w:cs="Segoe UI"/>
          <w:color w:val="000000"/>
          <w:shd w:val="clear" w:color="auto" w:fill="FFFFFF"/>
        </w:rPr>
        <w:t>:2022</w:t>
      </w:r>
      <w:r w:rsidR="00C21A96" w:rsidRPr="00B772CC">
        <w:rPr>
          <w:rStyle w:val="apple-style-span"/>
          <w:rFonts w:cs="Segoe UI"/>
          <w:color w:val="000000"/>
          <w:shd w:val="clear" w:color="auto" w:fill="FFFFFF"/>
        </w:rPr>
        <w:t xml:space="preserve">. V rámci této normy jsou povoleny 3 různé způsoby odkazování na bibliografické citace v textu: číselná metoda, harvardský systém a metoda poznámek pod čarou. Pro každou fakultu se hodí jiná. </w:t>
      </w:r>
    </w:p>
    <w:p w:rsidR="002B3E5E" w:rsidRPr="00B772CC" w:rsidRDefault="002B3E5E" w:rsidP="00B772CC">
      <w:pPr>
        <w:spacing w:before="240" w:after="0" w:line="240" w:lineRule="auto"/>
        <w:jc w:val="center"/>
        <w:rPr>
          <w:rFonts w:eastAsia="Times New Roman" w:cs="Segoe UI"/>
          <w:lang w:eastAsia="cs-CZ"/>
        </w:rPr>
      </w:pPr>
    </w:p>
    <w:tbl>
      <w:tblPr>
        <w:tblW w:w="55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</w:tblGrid>
      <w:tr w:rsidR="002B3E5E" w:rsidRPr="00B772CC" w:rsidTr="002B3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2B3E5E" w:rsidRPr="00B772CC" w:rsidRDefault="002B3E5E" w:rsidP="00B772CC">
            <w:pPr>
              <w:spacing w:after="0" w:line="240" w:lineRule="auto"/>
              <w:rPr>
                <w:rFonts w:eastAsia="Times New Roman" w:cs="Segoe UI"/>
                <w:szCs w:val="24"/>
                <w:lang w:eastAsia="cs-CZ"/>
              </w:rPr>
            </w:pPr>
          </w:p>
        </w:tc>
      </w:tr>
    </w:tbl>
    <w:p w:rsidR="004C2BC1" w:rsidRPr="00B772CC" w:rsidRDefault="0021059C" w:rsidP="00B772CC">
      <w:pPr>
        <w:spacing w:line="240" w:lineRule="auto"/>
        <w:rPr>
          <w:rFonts w:eastAsia="Times New Roman" w:cs="Segoe UI"/>
          <w:b/>
          <w:bCs/>
          <w:sz w:val="36"/>
          <w:szCs w:val="36"/>
          <w:lang w:eastAsia="cs-CZ"/>
        </w:rPr>
      </w:pPr>
      <w:r w:rsidRPr="00B772CC">
        <w:rPr>
          <w:rFonts w:eastAsia="Times New Roman" w:cs="Segoe UI"/>
          <w:b/>
          <w:bCs/>
          <w:sz w:val="36"/>
          <w:szCs w:val="36"/>
          <w:lang w:eastAsia="cs-CZ"/>
        </w:rPr>
        <w:t>Důležité</w:t>
      </w:r>
      <w:r w:rsidR="004C2BC1" w:rsidRPr="00B772CC">
        <w:rPr>
          <w:rFonts w:eastAsia="Times New Roman" w:cs="Segoe UI"/>
          <w:b/>
          <w:bCs/>
          <w:sz w:val="36"/>
          <w:szCs w:val="36"/>
          <w:lang w:eastAsia="cs-CZ"/>
        </w:rPr>
        <w:t>!</w:t>
      </w:r>
    </w:p>
    <w:p w:rsidR="0021059C" w:rsidRPr="00B772CC" w:rsidRDefault="004C2BC1" w:rsidP="00B772CC">
      <w:pPr>
        <w:spacing w:line="240" w:lineRule="auto"/>
        <w:rPr>
          <w:rStyle w:val="apple-style-span"/>
          <w:rFonts w:cs="Segoe UI"/>
          <w:color w:val="000000"/>
          <w:shd w:val="clear" w:color="auto" w:fill="FFFFFF"/>
        </w:rPr>
      </w:pPr>
      <w:r w:rsidRPr="00B772CC">
        <w:rPr>
          <w:rStyle w:val="apple-style-span"/>
          <w:rFonts w:cs="Segoe UI"/>
          <w:color w:val="000000"/>
          <w:shd w:val="clear" w:color="auto" w:fill="FFFFFF"/>
        </w:rPr>
        <w:t>Harvardský systém</w:t>
      </w:r>
      <w:r w:rsidR="004616A8" w:rsidRPr="00B772CC">
        <w:rPr>
          <w:rStyle w:val="apple-style-span"/>
          <w:rFonts w:cs="Segoe UI"/>
          <w:color w:val="000000"/>
          <w:shd w:val="clear" w:color="auto" w:fill="FFFFFF"/>
        </w:rPr>
        <w:t xml:space="preserve"> (neboli systém autor–datum)</w:t>
      </w:r>
      <w:r w:rsidRPr="00B772CC">
        <w:rPr>
          <w:rStyle w:val="apple-style-span"/>
          <w:rFonts w:cs="Segoe UI"/>
          <w:color w:val="000000"/>
          <w:shd w:val="clear" w:color="auto" w:fill="FFFFFF"/>
        </w:rPr>
        <w:t xml:space="preserve"> je pojmenování způsobu odkazování v rámci normy ISO 690, nemá nic společného s tzv. Harvardským stylem (Harvard style)! Harvard</w:t>
      </w:r>
      <w:r w:rsidR="0021059C" w:rsidRPr="00B772CC">
        <w:rPr>
          <w:rStyle w:val="apple-style-span"/>
          <w:rFonts w:cs="Segoe UI"/>
          <w:color w:val="000000"/>
          <w:shd w:val="clear" w:color="auto" w:fill="FFFFFF"/>
        </w:rPr>
        <w:t>ský</w:t>
      </w:r>
      <w:r w:rsidRPr="00B772CC">
        <w:rPr>
          <w:rStyle w:val="apple-style-span"/>
          <w:rFonts w:cs="Segoe UI"/>
          <w:color w:val="000000"/>
          <w:shd w:val="clear" w:color="auto" w:fill="FFFFFF"/>
        </w:rPr>
        <w:t xml:space="preserve"> st</w:t>
      </w:r>
      <w:r w:rsidR="0021059C" w:rsidRPr="00B772CC">
        <w:rPr>
          <w:rStyle w:val="apple-style-span"/>
          <w:rFonts w:cs="Segoe UI"/>
          <w:color w:val="000000"/>
          <w:shd w:val="clear" w:color="auto" w:fill="FFFFFF"/>
        </w:rPr>
        <w:t>yl</w:t>
      </w:r>
      <w:r w:rsidRPr="00B772CC">
        <w:rPr>
          <w:rStyle w:val="apple-style-span"/>
          <w:rFonts w:cs="Segoe UI"/>
          <w:color w:val="000000"/>
          <w:shd w:val="clear" w:color="auto" w:fill="FFFFFF"/>
        </w:rPr>
        <w:t xml:space="preserve"> je úplně jiná citační norma a studenti na UTB ji při psaní závěrečných prací nepoužívají. Když si tedy např. budete generovat citaci v katalogu knihovny, vždy zvolte normu </w:t>
      </w:r>
      <w:r w:rsidR="005559E1" w:rsidRPr="00B772CC">
        <w:rPr>
          <w:rStyle w:val="apple-style-span"/>
          <w:rFonts w:cs="Segoe UI"/>
          <w:color w:val="000000"/>
          <w:shd w:val="clear" w:color="auto" w:fill="FFFFFF"/>
        </w:rPr>
        <w:t xml:space="preserve">ČSN </w:t>
      </w:r>
      <w:r w:rsidRPr="00B772CC">
        <w:rPr>
          <w:rStyle w:val="apple-style-span"/>
          <w:rFonts w:cs="Segoe UI"/>
          <w:color w:val="000000"/>
          <w:shd w:val="clear" w:color="auto" w:fill="FFFFFF"/>
        </w:rPr>
        <w:t>ISO 690</w:t>
      </w:r>
      <w:r w:rsidR="005559E1" w:rsidRPr="00B772CC">
        <w:rPr>
          <w:rStyle w:val="apple-style-span"/>
          <w:rFonts w:cs="Segoe UI"/>
          <w:color w:val="000000"/>
          <w:shd w:val="clear" w:color="auto" w:fill="FFFFFF"/>
        </w:rPr>
        <w:t>, případně můžete zvolit přímo systém odkazování autor–datum</w:t>
      </w:r>
      <w:r w:rsidRPr="00B772CC">
        <w:rPr>
          <w:rStyle w:val="apple-style-span"/>
          <w:rFonts w:cs="Segoe UI"/>
          <w:color w:val="000000"/>
          <w:shd w:val="clear" w:color="auto" w:fill="FFFFFF"/>
        </w:rPr>
        <w:t>.</w:t>
      </w:r>
    </w:p>
    <w:p w:rsidR="008750ED" w:rsidRPr="00B772CC" w:rsidRDefault="0021059C" w:rsidP="00B772CC">
      <w:pPr>
        <w:spacing w:line="240" w:lineRule="auto"/>
        <w:rPr>
          <w:rFonts w:cs="Segoe UI"/>
          <w:lang w:eastAsia="cs-CZ"/>
        </w:rPr>
      </w:pPr>
      <w:r w:rsidRPr="00B772CC">
        <w:rPr>
          <w:rFonts w:cs="Segoe UI"/>
          <w:noProof/>
          <w:lang w:eastAsia="cs-CZ"/>
        </w:rPr>
        <w:drawing>
          <wp:inline distT="0" distB="0" distL="0" distR="0" wp14:anchorId="3AEF5349" wp14:editId="0A5AE9F2">
            <wp:extent cx="6121021" cy="2724398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68" b="12907"/>
                    <a:stretch/>
                  </pic:blipFill>
                  <pic:spPr bwMode="auto">
                    <a:xfrm>
                      <a:off x="0" y="0"/>
                      <a:ext cx="6160812" cy="2742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772CC">
        <w:rPr>
          <w:rFonts w:cs="Segoe UI"/>
          <w:lang w:eastAsia="cs-CZ"/>
        </w:rPr>
        <w:t xml:space="preserve"> </w:t>
      </w:r>
      <w:r w:rsidR="008750ED" w:rsidRPr="00B772CC">
        <w:rPr>
          <w:rFonts w:cs="Segoe UI"/>
          <w:lang w:eastAsia="cs-CZ"/>
        </w:rPr>
        <w:br w:type="page"/>
      </w:r>
    </w:p>
    <w:p w:rsidR="00D77F04" w:rsidRPr="00B772CC" w:rsidRDefault="0021059C" w:rsidP="00B772CC">
      <w:pPr>
        <w:pStyle w:val="Nadpis3"/>
      </w:pPr>
      <w:bookmarkStart w:id="1" w:name="_Ref304152188"/>
      <w:r w:rsidRPr="00B772CC">
        <w:lastRenderedPageBreak/>
        <w:t>Co je to odkaz</w:t>
      </w:r>
      <w:r w:rsidR="00D77F04" w:rsidRPr="00B772CC">
        <w:t>?</w:t>
      </w:r>
      <w:bookmarkEnd w:id="1"/>
    </w:p>
    <w:p w:rsidR="00D77F04" w:rsidRDefault="0021059C" w:rsidP="00B772CC">
      <w:pPr>
        <w:pStyle w:val="Normlnweb"/>
        <w:rPr>
          <w:rFonts w:ascii="Segoe UI" w:hAnsi="Segoe UI" w:cs="Segoe UI"/>
          <w:color w:val="E36C0A" w:themeColor="accent6" w:themeShade="BF"/>
          <w:shd w:val="clear" w:color="auto" w:fill="FFFFFF"/>
        </w:rPr>
      </w:pPr>
      <w:r w:rsidRPr="00B772CC">
        <w:rPr>
          <w:rFonts w:ascii="Segoe UI" w:hAnsi="Segoe UI" w:cs="Segoe UI"/>
          <w:b/>
          <w:color w:val="000000"/>
          <w:shd w:val="clear" w:color="auto" w:fill="FFFFFF"/>
        </w:rPr>
        <w:t>Citace</w:t>
      </w:r>
      <w:r w:rsidRPr="00B772CC">
        <w:rPr>
          <w:rFonts w:ascii="Segoe UI" w:hAnsi="Segoe UI" w:cs="Segoe UI"/>
          <w:color w:val="000000"/>
          <w:shd w:val="clear" w:color="auto" w:fill="FFFFFF"/>
        </w:rPr>
        <w:t xml:space="preserve"> je text / </w:t>
      </w:r>
      <w:r w:rsidR="00E82F50" w:rsidRPr="00B772CC">
        <w:rPr>
          <w:rFonts w:ascii="Segoe UI" w:hAnsi="Segoe UI" w:cs="Segoe UI"/>
          <w:color w:val="000000"/>
          <w:shd w:val="clear" w:color="auto" w:fill="FFFFFF"/>
        </w:rPr>
        <w:t xml:space="preserve">web / </w:t>
      </w:r>
      <w:r w:rsidRPr="00B772CC">
        <w:rPr>
          <w:rFonts w:ascii="Segoe UI" w:hAnsi="Segoe UI" w:cs="Segoe UI"/>
          <w:color w:val="000000"/>
          <w:shd w:val="clear" w:color="auto" w:fill="FFFFFF"/>
        </w:rPr>
        <w:t>obrázek / graf apod., který přebíráte z jiného zdroje a vkládáte do textu své práce</w:t>
      </w:r>
      <w:r w:rsidR="00B469C7" w:rsidRPr="00B772CC">
        <w:rPr>
          <w:rFonts w:ascii="Segoe UI" w:hAnsi="Segoe UI" w:cs="Segoe UI"/>
          <w:color w:val="000000"/>
          <w:shd w:val="clear" w:color="auto" w:fill="FFFFFF"/>
        </w:rPr>
        <w:t>. Citaci přebíráte buď doslova (přímá citace) nebo parafrázujete.</w:t>
      </w:r>
      <w:r w:rsidR="0023446D" w:rsidRPr="00B772CC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B772CC" w:rsidRDefault="00B772CC" w:rsidP="00B772CC">
      <w:pPr>
        <w:pStyle w:val="Normlnweb"/>
        <w:numPr>
          <w:ilvl w:val="0"/>
          <w:numId w:val="15"/>
        </w:numPr>
        <w:rPr>
          <w:rFonts w:ascii="Segoe UI" w:hAnsi="Segoe UI" w:cs="Segoe UI"/>
          <w:shd w:val="clear" w:color="auto" w:fill="FFFFFF"/>
        </w:rPr>
      </w:pPr>
      <w:r w:rsidRPr="00B772CC">
        <w:rPr>
          <w:rFonts w:ascii="Segoe UI" w:hAnsi="Segoe UI" w:cs="Segoe UI"/>
          <w:b/>
          <w:shd w:val="clear" w:color="auto" w:fill="FFFFFF"/>
        </w:rPr>
        <w:t>Přímá citace (citát)</w:t>
      </w:r>
      <w:r w:rsidRPr="00B772CC">
        <w:rPr>
          <w:rFonts w:ascii="Segoe UI" w:hAnsi="Segoe UI" w:cs="Segoe UI"/>
          <w:shd w:val="clear" w:color="auto" w:fill="FFFFFF"/>
        </w:rPr>
        <w:t xml:space="preserve"> = doslovně převzatá myšlenka jiného autora, kterou je nutné odlišit od vlastního textu (kurzívou, uvozovkami), obvykle se používá pro definice, neměla by být příliš dlouhá, hned z</w:t>
      </w:r>
      <w:r>
        <w:rPr>
          <w:rFonts w:ascii="Segoe UI" w:hAnsi="Segoe UI" w:cs="Segoe UI"/>
          <w:shd w:val="clear" w:color="auto" w:fill="FFFFFF"/>
        </w:rPr>
        <w:t>a ní je umístěn odkaz na citaci.</w:t>
      </w:r>
      <w:r w:rsidR="001B47B2">
        <w:rPr>
          <w:rFonts w:ascii="Segoe UI" w:hAnsi="Segoe UI" w:cs="Segoe UI"/>
          <w:shd w:val="clear" w:color="auto" w:fill="FFFFFF"/>
        </w:rPr>
        <w:t xml:space="preserve"> </w:t>
      </w:r>
      <w:r w:rsidR="001B47B2" w:rsidRPr="001B47B2">
        <w:rPr>
          <w:rFonts w:ascii="Segoe UI" w:hAnsi="Segoe UI" w:cs="Segoe UI"/>
          <w:color w:val="0070C0"/>
          <w:shd w:val="clear" w:color="auto" w:fill="FFFFFF"/>
        </w:rPr>
        <w:t>V příkladu níže vyznačena modře.</w:t>
      </w:r>
    </w:p>
    <w:p w:rsidR="00B772CC" w:rsidRPr="00B772CC" w:rsidRDefault="00B772CC" w:rsidP="00B772CC">
      <w:pPr>
        <w:pStyle w:val="Normlnweb"/>
        <w:numPr>
          <w:ilvl w:val="0"/>
          <w:numId w:val="15"/>
        </w:numPr>
        <w:rPr>
          <w:rFonts w:ascii="Segoe UI" w:hAnsi="Segoe UI" w:cs="Segoe UI"/>
          <w:shd w:val="clear" w:color="auto" w:fill="FFFFFF"/>
        </w:rPr>
      </w:pPr>
      <w:r w:rsidRPr="00B772CC">
        <w:rPr>
          <w:rFonts w:ascii="Segoe UI" w:hAnsi="Segoe UI" w:cs="Segoe UI"/>
          <w:b/>
        </w:rPr>
        <w:t>Nepřímá citace (parafráze)</w:t>
      </w:r>
      <w:r w:rsidRPr="00B772CC">
        <w:rPr>
          <w:rFonts w:ascii="Segoe UI" w:hAnsi="Segoe UI" w:cs="Segoe UI"/>
        </w:rPr>
        <w:t xml:space="preserve"> = vyjádření cizí myšlenky vlastními slovy, volně přeformulovaná myšlenka jiného autora, neodlišuje se od samotného textu, délka parafráze není omezena, ale čtenář musí poznat, kde parafráze začíná a kde končí, nesmí chybět odkaz na citaci v soupisu použité literatury.</w:t>
      </w:r>
      <w:r w:rsidR="001B47B2">
        <w:rPr>
          <w:rFonts w:ascii="Segoe UI" w:hAnsi="Segoe UI" w:cs="Segoe UI"/>
        </w:rPr>
        <w:t xml:space="preserve"> </w:t>
      </w:r>
      <w:r w:rsidR="001B47B2" w:rsidRPr="00B772CC">
        <w:rPr>
          <w:rFonts w:ascii="Segoe UI" w:hAnsi="Segoe UI" w:cs="Segoe UI"/>
          <w:color w:val="E36C0A" w:themeColor="accent6" w:themeShade="BF"/>
          <w:shd w:val="clear" w:color="auto" w:fill="FFFFFF"/>
        </w:rPr>
        <w:t>V příkladu níže vyznačena oranžově.</w:t>
      </w:r>
    </w:p>
    <w:p w:rsidR="0021059C" w:rsidRPr="00B772CC" w:rsidRDefault="00B469C7" w:rsidP="00B772CC">
      <w:pPr>
        <w:pStyle w:val="Normlnweb"/>
        <w:rPr>
          <w:rFonts w:ascii="Segoe UI" w:hAnsi="Segoe UI" w:cs="Segoe UI"/>
          <w:color w:val="000000"/>
          <w:shd w:val="clear" w:color="auto" w:fill="FFFFFF"/>
        </w:rPr>
      </w:pPr>
      <w:r w:rsidRPr="00B772CC">
        <w:rPr>
          <w:rFonts w:ascii="Segoe UI" w:hAnsi="Segoe UI" w:cs="Segoe UI"/>
          <w:b/>
          <w:color w:val="000000"/>
          <w:shd w:val="clear" w:color="auto" w:fill="FFFFFF"/>
        </w:rPr>
        <w:t>Bibliografická citace</w:t>
      </w:r>
      <w:r w:rsidRPr="00B772CC">
        <w:rPr>
          <w:rFonts w:ascii="Segoe UI" w:hAnsi="Segoe UI" w:cs="Segoe UI"/>
          <w:color w:val="000000"/>
          <w:shd w:val="clear" w:color="auto" w:fill="FFFFFF"/>
        </w:rPr>
        <w:t xml:space="preserve"> je záznam </w:t>
      </w:r>
      <w:r w:rsidR="00B772CC">
        <w:rPr>
          <w:rFonts w:ascii="Segoe UI" w:hAnsi="Segoe UI" w:cs="Segoe UI"/>
          <w:color w:val="000000"/>
          <w:shd w:val="clear" w:color="auto" w:fill="FFFFFF"/>
        </w:rPr>
        <w:t xml:space="preserve">v soupisu použité literatury, který je </w:t>
      </w:r>
      <w:r w:rsidRPr="00B772CC">
        <w:rPr>
          <w:rFonts w:ascii="Segoe UI" w:hAnsi="Segoe UI" w:cs="Segoe UI"/>
          <w:color w:val="000000"/>
          <w:shd w:val="clear" w:color="auto" w:fill="FFFFFF"/>
        </w:rPr>
        <w:t>vytvo</w:t>
      </w:r>
      <w:r w:rsidR="00AF763D" w:rsidRPr="00B772CC">
        <w:rPr>
          <w:rFonts w:ascii="Segoe UI" w:hAnsi="Segoe UI" w:cs="Segoe UI"/>
          <w:color w:val="000000"/>
          <w:shd w:val="clear" w:color="auto" w:fill="FFFFFF"/>
        </w:rPr>
        <w:t xml:space="preserve">řený dle pravidel normy </w:t>
      </w:r>
      <w:r w:rsidR="005559E1" w:rsidRPr="00B772CC">
        <w:rPr>
          <w:rFonts w:ascii="Segoe UI" w:hAnsi="Segoe UI" w:cs="Segoe UI"/>
          <w:color w:val="000000"/>
          <w:shd w:val="clear" w:color="auto" w:fill="FFFFFF"/>
        </w:rPr>
        <w:t xml:space="preserve">ČSN </w:t>
      </w:r>
      <w:r w:rsidR="00AF763D" w:rsidRPr="00B772CC">
        <w:rPr>
          <w:rFonts w:ascii="Segoe UI" w:hAnsi="Segoe UI" w:cs="Segoe UI"/>
          <w:color w:val="000000"/>
          <w:shd w:val="clear" w:color="auto" w:fill="FFFFFF"/>
        </w:rPr>
        <w:t xml:space="preserve">ISO 690. Popisuje zdroj, ze kterého jste přebírali citaci. </w:t>
      </w:r>
      <w:r w:rsidR="00AF763D" w:rsidRPr="00B772CC">
        <w:rPr>
          <w:rFonts w:ascii="Segoe UI" w:hAnsi="Segoe UI" w:cs="Segoe UI"/>
          <w:color w:val="76923C" w:themeColor="accent3" w:themeShade="BF"/>
          <w:shd w:val="clear" w:color="auto" w:fill="FFFFFF"/>
        </w:rPr>
        <w:t>V příkladu níže vyznačena zeleně.</w:t>
      </w:r>
      <w:r w:rsidR="00AF763D" w:rsidRPr="00B772CC">
        <w:rPr>
          <w:rFonts w:ascii="Segoe UI" w:hAnsi="Segoe UI" w:cs="Segoe UI"/>
          <w:color w:val="000000"/>
          <w:shd w:val="clear" w:color="auto" w:fill="FFFFFF"/>
        </w:rPr>
        <w:t xml:space="preserve"> Seznam bibliografických citací se uvádí na konci práce </w:t>
      </w:r>
      <w:r w:rsidR="00B772CC">
        <w:rPr>
          <w:rFonts w:ascii="Segoe UI" w:hAnsi="Segoe UI" w:cs="Segoe UI"/>
          <w:color w:val="000000"/>
          <w:shd w:val="clear" w:color="auto" w:fill="FFFFFF"/>
        </w:rPr>
        <w:br/>
      </w:r>
      <w:r w:rsidR="00AF763D" w:rsidRPr="00B772CC">
        <w:rPr>
          <w:rFonts w:ascii="Segoe UI" w:hAnsi="Segoe UI" w:cs="Segoe UI"/>
          <w:color w:val="000000"/>
          <w:shd w:val="clear" w:color="auto" w:fill="FFFFFF"/>
        </w:rPr>
        <w:t>(=</w:t>
      </w:r>
      <w:r w:rsidR="00B772C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F763D" w:rsidRPr="00B772CC">
        <w:rPr>
          <w:rFonts w:ascii="Segoe UI" w:hAnsi="Segoe UI" w:cs="Segoe UI"/>
          <w:color w:val="000000"/>
          <w:shd w:val="clear" w:color="auto" w:fill="FFFFFF"/>
        </w:rPr>
        <w:t>seznam použitých zdrojů).</w:t>
      </w:r>
    </w:p>
    <w:p w:rsidR="00B469C7" w:rsidRPr="00B772CC" w:rsidRDefault="0023446D" w:rsidP="00B772CC">
      <w:pPr>
        <w:pStyle w:val="Normlnweb"/>
        <w:rPr>
          <w:rFonts w:ascii="Segoe UI" w:hAnsi="Segoe UI" w:cs="Segoe UI"/>
          <w:color w:val="000000"/>
          <w:shd w:val="clear" w:color="auto" w:fill="FFFFFF"/>
        </w:rPr>
      </w:pPr>
      <w:r w:rsidRPr="00B772CC"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59776" behindDoc="1" locked="0" layoutInCell="1" allowOverlap="1" wp14:anchorId="5CCD94E5" wp14:editId="55D606EE">
            <wp:simplePos x="0" y="0"/>
            <wp:positionH relativeFrom="column">
              <wp:posOffset>-144145</wp:posOffset>
            </wp:positionH>
            <wp:positionV relativeFrom="paragraph">
              <wp:posOffset>1375773</wp:posOffset>
            </wp:positionV>
            <wp:extent cx="612140" cy="434975"/>
            <wp:effectExtent l="0" t="0" r="0" b="3175"/>
            <wp:wrapNone/>
            <wp:docPr id="19" name="Picture 26" descr="ikona-prikl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-prikla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9C7" w:rsidRPr="00B772CC">
        <w:rPr>
          <w:rFonts w:ascii="Segoe UI" w:hAnsi="Segoe UI" w:cs="Segoe UI"/>
          <w:b/>
          <w:color w:val="000000"/>
          <w:shd w:val="clear" w:color="auto" w:fill="FFFFFF"/>
        </w:rPr>
        <w:t>Odkaz</w:t>
      </w:r>
      <w:r w:rsidR="00B772CC">
        <w:rPr>
          <w:rFonts w:ascii="Segoe UI" w:hAnsi="Segoe UI" w:cs="Segoe UI"/>
          <w:b/>
          <w:color w:val="000000"/>
          <w:shd w:val="clear" w:color="auto" w:fill="FFFFFF"/>
        </w:rPr>
        <w:t xml:space="preserve"> na citaci</w:t>
      </w:r>
      <w:r w:rsidR="00B469C7" w:rsidRPr="00B772CC">
        <w:rPr>
          <w:rFonts w:ascii="Segoe UI" w:hAnsi="Segoe UI" w:cs="Segoe UI"/>
          <w:color w:val="000000"/>
          <w:shd w:val="clear" w:color="auto" w:fill="FFFFFF"/>
        </w:rPr>
        <w:t xml:space="preserve"> je způsob propojení citace a bibliografické citace, čili textu práce se seznamem </w:t>
      </w:r>
      <w:r w:rsidR="00AF763D" w:rsidRPr="00B772CC">
        <w:rPr>
          <w:rFonts w:ascii="Segoe UI" w:hAnsi="Segoe UI" w:cs="Segoe UI"/>
          <w:color w:val="000000"/>
          <w:shd w:val="clear" w:color="auto" w:fill="FFFFFF"/>
        </w:rPr>
        <w:t>bibliografických citací</w:t>
      </w:r>
      <w:r w:rsidR="00B469C7" w:rsidRPr="00B772CC">
        <w:rPr>
          <w:rFonts w:ascii="Segoe UI" w:hAnsi="Segoe UI" w:cs="Segoe UI"/>
          <w:color w:val="000000"/>
          <w:shd w:val="clear" w:color="auto" w:fill="FFFFFF"/>
        </w:rPr>
        <w:t xml:space="preserve">. </w:t>
      </w:r>
      <w:r w:rsidR="00B772CC">
        <w:rPr>
          <w:rFonts w:ascii="Segoe UI" w:hAnsi="Segoe UI" w:cs="Segoe UI"/>
          <w:color w:val="000000"/>
          <w:shd w:val="clear" w:color="auto" w:fill="FFFFFF"/>
        </w:rPr>
        <w:t xml:space="preserve">Jedná se odkaz na konkrétní citaci v soupisu seznamu použité literatury. </w:t>
      </w:r>
      <w:r w:rsidRPr="00B772CC">
        <w:rPr>
          <w:rFonts w:ascii="Segoe UI" w:hAnsi="Segoe UI" w:cs="Segoe UI"/>
          <w:color w:val="000000"/>
          <w:shd w:val="clear" w:color="auto" w:fill="FFFFFF"/>
        </w:rPr>
        <w:t xml:space="preserve">Úkolem odkazu není informovat o druhu zdroje (stejný odkaz máme pro knihy i e-zdroje), jeho jedinou funkcí je konkrétní citaci propojit ve vaší práci s odpovídající bibliografickou citací. </w:t>
      </w:r>
      <w:r w:rsidR="00B469C7" w:rsidRPr="00B772CC">
        <w:rPr>
          <w:rFonts w:ascii="Segoe UI" w:hAnsi="Segoe UI" w:cs="Segoe UI"/>
          <w:color w:val="000000"/>
          <w:shd w:val="clear" w:color="auto" w:fill="FFFFFF"/>
        </w:rPr>
        <w:t>Pro tvorbu odkazů existují tři metody, jednou z nich je harvardský systém.</w:t>
      </w:r>
      <w:r w:rsidRPr="00B772C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772CC" w:rsidRPr="001B47B2">
        <w:rPr>
          <w:rFonts w:ascii="Segoe UI" w:hAnsi="Segoe UI" w:cs="Segoe UI"/>
          <w:color w:val="FF0000"/>
          <w:shd w:val="clear" w:color="auto" w:fill="FFFFFF"/>
        </w:rPr>
        <w:t xml:space="preserve">V příkladu níže je </w:t>
      </w:r>
      <w:r w:rsidRPr="001B47B2">
        <w:rPr>
          <w:rFonts w:ascii="Segoe UI" w:hAnsi="Segoe UI" w:cs="Segoe UI"/>
          <w:color w:val="FF0000"/>
          <w:shd w:val="clear" w:color="auto" w:fill="FFFFFF"/>
        </w:rPr>
        <w:t xml:space="preserve">vyznačen </w:t>
      </w:r>
      <w:r w:rsidR="001B47B2" w:rsidRPr="001B47B2">
        <w:rPr>
          <w:rFonts w:ascii="Segoe UI" w:hAnsi="Segoe UI" w:cs="Segoe UI"/>
          <w:color w:val="FF0000"/>
          <w:shd w:val="clear" w:color="auto" w:fill="FFFFFF"/>
        </w:rPr>
        <w:t>červeně</w:t>
      </w:r>
      <w:r w:rsidRPr="001B47B2">
        <w:rPr>
          <w:rFonts w:ascii="Segoe UI" w:hAnsi="Segoe UI" w:cs="Segoe UI"/>
          <w:color w:val="FF0000"/>
          <w:shd w:val="clear" w:color="auto" w:fill="FFFFFF"/>
        </w:rPr>
        <w:t>.</w:t>
      </w:r>
    </w:p>
    <w:p w:rsidR="0023446D" w:rsidRPr="00B772CC" w:rsidRDefault="0023446D" w:rsidP="00B772CC">
      <w:pPr>
        <w:spacing w:line="240" w:lineRule="auto"/>
        <w:ind w:left="708"/>
        <w:rPr>
          <w:rFonts w:cs="Segoe UI"/>
          <w:b/>
          <w:color w:val="000000"/>
          <w:szCs w:val="24"/>
          <w:shd w:val="clear" w:color="auto" w:fill="FFFFFF"/>
        </w:rPr>
      </w:pPr>
      <w:r w:rsidRPr="00B772CC">
        <w:rPr>
          <w:rFonts w:cs="Segoe UI"/>
          <w:b/>
          <w:color w:val="000000"/>
          <w:szCs w:val="24"/>
          <w:shd w:val="clear" w:color="auto" w:fill="FFFFFF"/>
        </w:rPr>
        <w:t>Text práce:</w:t>
      </w:r>
    </w:p>
    <w:p w:rsidR="001B47B2" w:rsidRDefault="0023446D" w:rsidP="00B772CC">
      <w:pPr>
        <w:spacing w:line="240" w:lineRule="auto"/>
        <w:ind w:left="709"/>
        <w:rPr>
          <w:rFonts w:cs="Segoe UI"/>
          <w:color w:val="E36C0A" w:themeColor="accent6" w:themeShade="BF"/>
          <w:szCs w:val="24"/>
          <w:shd w:val="clear" w:color="auto" w:fill="FFFFFF"/>
        </w:rPr>
      </w:pPr>
      <w:r w:rsidRPr="00B772CC">
        <w:rPr>
          <w:rFonts w:cs="Segoe UI"/>
          <w:color w:val="E36C0A" w:themeColor="accent6" w:themeShade="BF"/>
          <w:szCs w:val="24"/>
          <w:shd w:val="clear" w:color="auto" w:fill="FFFFFF"/>
        </w:rPr>
        <w:t>Na intrapersonální úrovni se komunikační výzkum soustřeďuje na zpracování informace</w:t>
      </w:r>
      <w:r w:rsidRPr="00B772CC">
        <w:rPr>
          <w:rFonts w:cs="Segoe UI"/>
          <w:color w:val="000000"/>
          <w:szCs w:val="24"/>
          <w:shd w:val="clear" w:color="auto" w:fill="FFFFFF"/>
        </w:rPr>
        <w:t xml:space="preserve"> </w:t>
      </w:r>
      <w:r w:rsidRPr="001B47B2">
        <w:rPr>
          <w:rFonts w:cs="Segoe UI"/>
          <w:color w:val="FF0000"/>
          <w:szCs w:val="24"/>
          <w:shd w:val="clear" w:color="auto" w:fill="FFFFFF"/>
        </w:rPr>
        <w:t>(McQuail, 2002, s. 29)</w:t>
      </w:r>
      <w:r w:rsidRPr="00B772CC">
        <w:rPr>
          <w:rFonts w:cs="Segoe UI"/>
          <w:color w:val="000000"/>
          <w:szCs w:val="24"/>
          <w:shd w:val="clear" w:color="auto" w:fill="FFFFFF"/>
        </w:rPr>
        <w:t xml:space="preserve">. </w:t>
      </w:r>
      <w:r w:rsidRPr="00B772CC">
        <w:rPr>
          <w:rFonts w:cs="Segoe UI"/>
          <w:color w:val="E36C0A" w:themeColor="accent6" w:themeShade="BF"/>
          <w:szCs w:val="24"/>
          <w:shd w:val="clear" w:color="auto" w:fill="FFFFFF"/>
        </w:rPr>
        <w:t xml:space="preserve">Například </w:t>
      </w:r>
      <w:r w:rsidR="00E82F50" w:rsidRPr="00B772CC">
        <w:rPr>
          <w:rFonts w:cs="Segoe UI"/>
          <w:color w:val="E36C0A" w:themeColor="accent6" w:themeShade="BF"/>
          <w:szCs w:val="24"/>
          <w:shd w:val="clear" w:color="auto" w:fill="FFFFFF"/>
        </w:rPr>
        <w:t>Šuleř</w:t>
      </w:r>
      <w:r w:rsidRPr="00B772CC">
        <w:rPr>
          <w:rFonts w:cs="Segoe UI"/>
          <w:color w:val="E36C0A" w:themeColor="accent6" w:themeShade="BF"/>
          <w:szCs w:val="24"/>
          <w:shd w:val="clear" w:color="auto" w:fill="FFFFFF"/>
        </w:rPr>
        <w:t xml:space="preserve"> </w:t>
      </w:r>
      <w:r w:rsidR="00E82F50" w:rsidRPr="001B47B2">
        <w:rPr>
          <w:rFonts w:cs="Segoe UI"/>
          <w:color w:val="FF0000"/>
          <w:szCs w:val="24"/>
          <w:shd w:val="clear" w:color="auto" w:fill="FFFFFF"/>
        </w:rPr>
        <w:t>(2009a, s. 5</w:t>
      </w:r>
      <w:r w:rsidRPr="001B47B2">
        <w:rPr>
          <w:rFonts w:cs="Segoe UI"/>
          <w:color w:val="FF0000"/>
          <w:szCs w:val="24"/>
          <w:shd w:val="clear" w:color="auto" w:fill="FFFFFF"/>
        </w:rPr>
        <w:t xml:space="preserve">) </w:t>
      </w:r>
      <w:r w:rsidRPr="00B772CC">
        <w:rPr>
          <w:rFonts w:cs="Segoe UI"/>
          <w:color w:val="E36C0A" w:themeColor="accent6" w:themeShade="BF"/>
          <w:szCs w:val="24"/>
          <w:shd w:val="clear" w:color="auto" w:fill="FFFFFF"/>
        </w:rPr>
        <w:t xml:space="preserve">tvrdí, že </w:t>
      </w:r>
      <w:r w:rsidR="001B47B2" w:rsidRPr="001B47B2">
        <w:rPr>
          <w:rFonts w:cs="Segoe UI"/>
          <w:color w:val="0070C0"/>
          <w:szCs w:val="24"/>
          <w:shd w:val="clear" w:color="auto" w:fill="FFFFFF"/>
        </w:rPr>
        <w:t>„</w:t>
      </w:r>
      <w:r w:rsidRPr="001B47B2">
        <w:rPr>
          <w:rFonts w:cs="Segoe UI"/>
          <w:color w:val="0070C0"/>
          <w:szCs w:val="24"/>
          <w:shd w:val="clear" w:color="auto" w:fill="FFFFFF"/>
        </w:rPr>
        <w:t>komunikaci lze charakterizovat jako proces sdílení určitých informací.</w:t>
      </w:r>
      <w:r w:rsidR="001B47B2" w:rsidRPr="001B47B2">
        <w:rPr>
          <w:rFonts w:cs="Segoe UI"/>
          <w:color w:val="0070C0"/>
          <w:szCs w:val="24"/>
          <w:shd w:val="clear" w:color="auto" w:fill="FFFFFF"/>
        </w:rPr>
        <w:t>“</w:t>
      </w:r>
      <w:r w:rsidRPr="001B47B2">
        <w:rPr>
          <w:rFonts w:cs="Segoe UI"/>
          <w:color w:val="0070C0"/>
          <w:szCs w:val="24"/>
          <w:shd w:val="clear" w:color="auto" w:fill="FFFFFF"/>
        </w:rPr>
        <w:t xml:space="preserve"> </w:t>
      </w:r>
    </w:p>
    <w:p w:rsidR="0023446D" w:rsidRPr="00B772CC" w:rsidRDefault="0023446D" w:rsidP="00B772CC">
      <w:pPr>
        <w:spacing w:line="240" w:lineRule="auto"/>
        <w:ind w:left="708"/>
        <w:rPr>
          <w:rFonts w:cs="Segoe UI"/>
          <w:color w:val="000000"/>
          <w:szCs w:val="24"/>
          <w:shd w:val="clear" w:color="auto" w:fill="FFFFFF"/>
        </w:rPr>
      </w:pPr>
      <w:r w:rsidRPr="00B772CC">
        <w:rPr>
          <w:rFonts w:cs="Segoe UI"/>
          <w:color w:val="000000"/>
          <w:szCs w:val="24"/>
          <w:shd w:val="clear" w:color="auto" w:fill="FFFFFF"/>
        </w:rPr>
        <w:t>----------------</w:t>
      </w:r>
    </w:p>
    <w:p w:rsidR="0023446D" w:rsidRPr="00B772CC" w:rsidRDefault="0023446D" w:rsidP="00B772CC">
      <w:pPr>
        <w:pStyle w:val="Normlnweb"/>
        <w:ind w:left="708"/>
        <w:rPr>
          <w:rFonts w:ascii="Segoe UI" w:hAnsi="Segoe UI" w:cs="Segoe UI"/>
          <w:b/>
          <w:color w:val="000000"/>
          <w:shd w:val="clear" w:color="auto" w:fill="FFFFFF"/>
        </w:rPr>
      </w:pPr>
      <w:r w:rsidRPr="00B772CC">
        <w:rPr>
          <w:rFonts w:ascii="Segoe UI" w:hAnsi="Segoe UI" w:cs="Segoe UI"/>
          <w:b/>
          <w:color w:val="000000"/>
          <w:shd w:val="clear" w:color="auto" w:fill="FFFFFF"/>
        </w:rPr>
        <w:t>Seznam použitých zdrojů:</w:t>
      </w:r>
    </w:p>
    <w:p w:rsidR="0023446D" w:rsidRPr="00B772CC" w:rsidRDefault="0023446D" w:rsidP="00B772CC">
      <w:pPr>
        <w:pStyle w:val="Normlnweb"/>
        <w:ind w:left="708"/>
        <w:rPr>
          <w:rFonts w:ascii="Segoe UI" w:hAnsi="Segoe UI" w:cs="Segoe UI"/>
          <w:color w:val="76923C" w:themeColor="accent3" w:themeShade="BF"/>
          <w:shd w:val="clear" w:color="auto" w:fill="FFFFFF"/>
        </w:rPr>
      </w:pPr>
      <w:r w:rsidRPr="00B772CC">
        <w:rPr>
          <w:rFonts w:ascii="Segoe UI" w:hAnsi="Segoe UI" w:cs="Segoe UI"/>
          <w:color w:val="76923C" w:themeColor="accent3" w:themeShade="BF"/>
          <w:shd w:val="clear" w:color="auto" w:fill="FFFFFF"/>
        </w:rPr>
        <w:t>McQUAIL, Denis, 2002.</w:t>
      </w:r>
      <w:r w:rsidRPr="00B772CC">
        <w:rPr>
          <w:rStyle w:val="apple-converted-space"/>
          <w:rFonts w:ascii="Segoe UI" w:hAnsi="Segoe UI" w:cs="Segoe UI"/>
          <w:color w:val="76923C" w:themeColor="accent3" w:themeShade="BF"/>
          <w:shd w:val="clear" w:color="auto" w:fill="FFFFFF"/>
        </w:rPr>
        <w:t> </w:t>
      </w:r>
      <w:r w:rsidRPr="00B772CC">
        <w:rPr>
          <w:rStyle w:val="Zdraznn"/>
          <w:rFonts w:ascii="Segoe UI" w:eastAsiaTheme="majorEastAsia" w:hAnsi="Segoe UI" w:cs="Segoe UI"/>
          <w:color w:val="76923C" w:themeColor="accent3" w:themeShade="BF"/>
          <w:shd w:val="clear" w:color="auto" w:fill="FFFFFF"/>
        </w:rPr>
        <w:t>Úvod do teorie masové komunikace</w:t>
      </w:r>
      <w:r w:rsidRPr="00B772CC">
        <w:rPr>
          <w:rFonts w:ascii="Segoe UI" w:hAnsi="Segoe UI" w:cs="Segoe UI"/>
          <w:color w:val="76923C" w:themeColor="accent3" w:themeShade="BF"/>
          <w:shd w:val="clear" w:color="auto" w:fill="FFFFFF"/>
        </w:rPr>
        <w:t>. Vyd. 2. Praha: Portál. ISBN 80-7178-714-0.</w:t>
      </w:r>
    </w:p>
    <w:p w:rsidR="0021059C" w:rsidRPr="00B772CC" w:rsidRDefault="00E82F50" w:rsidP="00B772CC">
      <w:pPr>
        <w:pStyle w:val="Normlnweb"/>
        <w:ind w:left="708"/>
        <w:rPr>
          <w:rFonts w:ascii="Segoe UI" w:hAnsi="Segoe UI" w:cs="Segoe UI"/>
          <w:color w:val="000000"/>
          <w:shd w:val="clear" w:color="auto" w:fill="FFFFFF"/>
        </w:rPr>
      </w:pPr>
      <w:r w:rsidRPr="00B772CC">
        <w:rPr>
          <w:rFonts w:ascii="Segoe UI" w:hAnsi="Segoe UI" w:cs="Segoe UI"/>
          <w:color w:val="76923C" w:themeColor="accent3" w:themeShade="BF"/>
          <w:shd w:val="clear" w:color="auto" w:fill="FFFFFF"/>
        </w:rPr>
        <w:t>ŠULEŘ,</w:t>
      </w:r>
      <w:r w:rsidR="001B47B2">
        <w:rPr>
          <w:rFonts w:ascii="Segoe UI" w:hAnsi="Segoe UI" w:cs="Segoe UI"/>
          <w:color w:val="76923C" w:themeColor="accent3" w:themeShade="BF"/>
          <w:shd w:val="clear" w:color="auto" w:fill="FFFFFF"/>
        </w:rPr>
        <w:t xml:space="preserve"> Oldřich, 2009a</w:t>
      </w:r>
      <w:r w:rsidRPr="00B772CC">
        <w:rPr>
          <w:rFonts w:ascii="Segoe UI" w:hAnsi="Segoe UI" w:cs="Segoe UI"/>
          <w:color w:val="76923C" w:themeColor="accent3" w:themeShade="BF"/>
          <w:shd w:val="clear" w:color="auto" w:fill="FFFFFF"/>
        </w:rPr>
        <w:t>.</w:t>
      </w:r>
      <w:r w:rsidRPr="00B772CC">
        <w:rPr>
          <w:rStyle w:val="apple-converted-space"/>
          <w:rFonts w:ascii="Segoe UI" w:hAnsi="Segoe UI" w:cs="Segoe UI"/>
          <w:color w:val="76923C" w:themeColor="accent3" w:themeShade="BF"/>
          <w:shd w:val="clear" w:color="auto" w:fill="FFFFFF"/>
        </w:rPr>
        <w:t> </w:t>
      </w:r>
      <w:r w:rsidRPr="00B772CC">
        <w:rPr>
          <w:rStyle w:val="Zdraznn"/>
          <w:rFonts w:ascii="Segoe UI" w:eastAsiaTheme="majorEastAsia" w:hAnsi="Segoe UI" w:cs="Segoe UI"/>
          <w:color w:val="76923C" w:themeColor="accent3" w:themeShade="BF"/>
          <w:shd w:val="clear" w:color="auto" w:fill="FFFFFF"/>
        </w:rPr>
        <w:t>Interní komunikace ve firmě</w:t>
      </w:r>
      <w:r w:rsidRPr="00B772CC">
        <w:rPr>
          <w:rFonts w:ascii="Segoe UI" w:hAnsi="Segoe UI" w:cs="Segoe UI"/>
          <w:color w:val="76923C" w:themeColor="accent3" w:themeShade="BF"/>
          <w:shd w:val="clear" w:color="auto" w:fill="FFFFFF"/>
        </w:rPr>
        <w:t>. Brno: Computer Press. ISBN 80-251-1250-0.</w:t>
      </w:r>
    </w:p>
    <w:p w:rsidR="00907EDF" w:rsidRPr="00B772CC" w:rsidRDefault="00907EDF" w:rsidP="00B772CC">
      <w:pPr>
        <w:pStyle w:val="Nadpis3"/>
      </w:pPr>
      <w:r w:rsidRPr="00B772CC">
        <w:lastRenderedPageBreak/>
        <w:t>Harvardský systém</w:t>
      </w:r>
      <w:r w:rsidR="001E49BF" w:rsidRPr="00B772CC">
        <w:t xml:space="preserve"> – obecná pravidla</w:t>
      </w:r>
    </w:p>
    <w:p w:rsidR="00CD1384" w:rsidRPr="002A31A6" w:rsidRDefault="00907EDF" w:rsidP="00B772CC">
      <w:pPr>
        <w:pStyle w:val="Normlnweb"/>
        <w:rPr>
          <w:rFonts w:ascii="Segoe UI" w:hAnsi="Segoe UI" w:cs="Segoe UI"/>
          <w:color w:val="000000"/>
          <w:szCs w:val="22"/>
          <w:shd w:val="clear" w:color="auto" w:fill="FFFFFF"/>
        </w:rPr>
      </w:pPr>
      <w:r w:rsidRPr="002A31A6">
        <w:rPr>
          <w:rFonts w:ascii="Segoe UI" w:hAnsi="Segoe UI" w:cs="Segoe UI"/>
          <w:color w:val="000000"/>
          <w:szCs w:val="22"/>
          <w:shd w:val="clear" w:color="auto" w:fill="FFFFFF"/>
        </w:rPr>
        <w:t>Jméno tvůrce a rok vydání citovaného zdroje jsou uvedeny v textu ve formě</w:t>
      </w:r>
      <w:r w:rsidRPr="002A31A6">
        <w:rPr>
          <w:rStyle w:val="apple-converted-space"/>
          <w:rFonts w:ascii="Segoe UI" w:hAnsi="Segoe UI" w:cs="Segoe UI"/>
          <w:b/>
          <w:bCs/>
          <w:color w:val="000000"/>
          <w:szCs w:val="22"/>
          <w:shd w:val="clear" w:color="auto" w:fill="FFFFFF"/>
        </w:rPr>
        <w:t> </w:t>
      </w:r>
      <w:r w:rsidR="00AF763D" w:rsidRPr="002A31A6">
        <w:rPr>
          <w:rStyle w:val="apple-converted-space"/>
          <w:rFonts w:ascii="Segoe UI" w:hAnsi="Segoe UI" w:cs="Segoe UI"/>
          <w:b/>
          <w:bCs/>
          <w:color w:val="5F497A" w:themeColor="accent4" w:themeShade="BF"/>
          <w:szCs w:val="22"/>
          <w:shd w:val="clear" w:color="auto" w:fill="FFFFFF"/>
        </w:rPr>
        <w:t>(</w:t>
      </w:r>
      <w:r w:rsidRPr="002A31A6">
        <w:rPr>
          <w:rStyle w:val="Siln"/>
          <w:color w:val="5F497A" w:themeColor="accent4" w:themeShade="BF"/>
          <w:szCs w:val="22"/>
          <w:shd w:val="clear" w:color="auto" w:fill="FFFFFF"/>
        </w:rPr>
        <w:t>jmén</w:t>
      </w:r>
      <w:r w:rsidR="006F109D" w:rsidRPr="002A31A6">
        <w:rPr>
          <w:rStyle w:val="Siln"/>
          <w:color w:val="5F497A" w:themeColor="accent4" w:themeShade="BF"/>
          <w:szCs w:val="22"/>
          <w:shd w:val="clear" w:color="auto" w:fill="FFFFFF"/>
        </w:rPr>
        <w:t>o</w:t>
      </w:r>
      <w:r w:rsidR="00AF763D" w:rsidRPr="002A31A6">
        <w:rPr>
          <w:rStyle w:val="Siln"/>
          <w:color w:val="5F497A" w:themeColor="accent4" w:themeShade="BF"/>
          <w:szCs w:val="22"/>
          <w:shd w:val="clear" w:color="auto" w:fill="FFFFFF"/>
        </w:rPr>
        <w:t xml:space="preserve">, </w:t>
      </w:r>
      <w:r w:rsidR="006F109D" w:rsidRPr="002A31A6">
        <w:rPr>
          <w:rStyle w:val="Siln"/>
          <w:color w:val="5F497A" w:themeColor="accent4" w:themeShade="BF"/>
          <w:szCs w:val="22"/>
          <w:shd w:val="clear" w:color="auto" w:fill="FFFFFF"/>
        </w:rPr>
        <w:t>rok</w:t>
      </w:r>
      <w:r w:rsidR="00AF763D" w:rsidRPr="002A31A6">
        <w:rPr>
          <w:rStyle w:val="Siln"/>
          <w:color w:val="5F497A" w:themeColor="accent4" w:themeShade="BF"/>
          <w:szCs w:val="22"/>
          <w:shd w:val="clear" w:color="auto" w:fill="FFFFFF"/>
        </w:rPr>
        <w:t xml:space="preserve">, </w:t>
      </w:r>
      <w:r w:rsidR="00A74CA3" w:rsidRPr="002A31A6">
        <w:rPr>
          <w:rStyle w:val="Siln"/>
          <w:color w:val="5F497A" w:themeColor="accent4" w:themeShade="BF"/>
          <w:szCs w:val="22"/>
          <w:shd w:val="clear" w:color="auto" w:fill="FFFFFF"/>
        </w:rPr>
        <w:t xml:space="preserve">event. </w:t>
      </w:r>
      <w:r w:rsidR="00AF763D" w:rsidRPr="002A31A6">
        <w:rPr>
          <w:rStyle w:val="Siln"/>
          <w:color w:val="5F497A" w:themeColor="accent4" w:themeShade="BF"/>
          <w:szCs w:val="22"/>
          <w:shd w:val="clear" w:color="auto" w:fill="FFFFFF"/>
        </w:rPr>
        <w:t>rozsah stran)</w:t>
      </w:r>
      <w:r w:rsidRPr="002A31A6">
        <w:rPr>
          <w:rFonts w:ascii="Segoe UI" w:hAnsi="Segoe UI" w:cs="Segoe UI"/>
          <w:color w:val="5F497A" w:themeColor="accent4" w:themeShade="BF"/>
          <w:szCs w:val="22"/>
          <w:shd w:val="clear" w:color="auto" w:fill="FFFFFF"/>
        </w:rPr>
        <w:t xml:space="preserve">. </w:t>
      </w:r>
    </w:p>
    <w:p w:rsidR="00CD1384" w:rsidRPr="002A31A6" w:rsidRDefault="00907EDF" w:rsidP="00B772CC">
      <w:pPr>
        <w:pStyle w:val="Normlnweb"/>
        <w:rPr>
          <w:rFonts w:ascii="Segoe UI" w:hAnsi="Segoe UI" w:cs="Segoe UI"/>
          <w:color w:val="000000"/>
          <w:szCs w:val="22"/>
          <w:shd w:val="clear" w:color="auto" w:fill="FFFFFF"/>
        </w:rPr>
      </w:pPr>
      <w:r w:rsidRPr="002A31A6">
        <w:rPr>
          <w:rFonts w:ascii="Segoe UI" w:hAnsi="Segoe UI" w:cs="Segoe UI"/>
          <w:color w:val="000000"/>
          <w:szCs w:val="22"/>
          <w:shd w:val="clear" w:color="auto" w:fill="FFFFFF"/>
        </w:rPr>
        <w:t xml:space="preserve">Pokud se jméno tvůrce vyskytuje přirozeně v textu, </w:t>
      </w:r>
      <w:r w:rsidR="00DA63CB" w:rsidRPr="002A31A6">
        <w:rPr>
          <w:rFonts w:ascii="Segoe UI" w:hAnsi="Segoe UI" w:cs="Segoe UI"/>
          <w:color w:val="000000"/>
          <w:szCs w:val="22"/>
          <w:shd w:val="clear" w:color="auto" w:fill="FFFFFF"/>
        </w:rPr>
        <w:t>následuje pouze rok v kulatých závorkách</w:t>
      </w:r>
      <w:r w:rsidR="00A74CA3" w:rsidRPr="002A31A6">
        <w:rPr>
          <w:rFonts w:ascii="Segoe UI" w:hAnsi="Segoe UI" w:cs="Segoe UI"/>
          <w:color w:val="000000"/>
          <w:szCs w:val="22"/>
          <w:shd w:val="clear" w:color="auto" w:fill="FFFFFF"/>
        </w:rPr>
        <w:t>:</w:t>
      </w:r>
      <w:r w:rsidR="00DA63CB" w:rsidRPr="002A31A6">
        <w:rPr>
          <w:rFonts w:ascii="Segoe UI" w:hAnsi="Segoe UI" w:cs="Segoe UI"/>
          <w:color w:val="000000"/>
          <w:szCs w:val="22"/>
          <w:shd w:val="clear" w:color="auto" w:fill="FFFFFF"/>
        </w:rPr>
        <w:t xml:space="preserve"> </w:t>
      </w:r>
      <w:r w:rsidR="00AF763D" w:rsidRPr="002A31A6">
        <w:rPr>
          <w:rFonts w:ascii="Segoe UI" w:hAnsi="Segoe UI" w:cs="Segoe UI"/>
          <w:color w:val="5F497A" w:themeColor="accent4" w:themeShade="BF"/>
          <w:szCs w:val="22"/>
          <w:shd w:val="clear" w:color="auto" w:fill="FFFFFF"/>
        </w:rPr>
        <w:t>Holá (2006, s. 8)</w:t>
      </w:r>
      <w:r w:rsidR="00A74CA3" w:rsidRPr="002A31A6">
        <w:rPr>
          <w:rFonts w:ascii="Segoe UI" w:hAnsi="Segoe UI" w:cs="Segoe UI"/>
          <w:szCs w:val="22"/>
          <w:shd w:val="clear" w:color="auto" w:fill="FFFFFF"/>
        </w:rPr>
        <w:t>.</w:t>
      </w:r>
    </w:p>
    <w:p w:rsidR="00B7207B" w:rsidRPr="002A31A6" w:rsidRDefault="00AF763D" w:rsidP="00B772CC">
      <w:pPr>
        <w:pStyle w:val="Normlnweb"/>
        <w:rPr>
          <w:rFonts w:ascii="Segoe UI" w:hAnsi="Segoe UI" w:cs="Segoe UI"/>
          <w:color w:val="000000"/>
          <w:szCs w:val="22"/>
          <w:shd w:val="clear" w:color="auto" w:fill="FFFFFF"/>
        </w:rPr>
      </w:pPr>
      <w:r w:rsidRPr="002A31A6">
        <w:rPr>
          <w:rFonts w:ascii="Segoe UI" w:hAnsi="Segoe UI" w:cs="Segoe UI"/>
          <w:b/>
          <w:color w:val="000000"/>
          <w:szCs w:val="22"/>
          <w:shd w:val="clear" w:color="auto" w:fill="FFFFFF"/>
        </w:rPr>
        <w:t>Uvádět rozsah stran, ze kterých bylo citováno, je povinné</w:t>
      </w:r>
      <w:r w:rsidR="00CD1384" w:rsidRPr="002A31A6">
        <w:rPr>
          <w:rFonts w:ascii="Segoe UI" w:hAnsi="Segoe UI" w:cs="Segoe UI"/>
          <w:b/>
          <w:color w:val="000000"/>
          <w:szCs w:val="22"/>
          <w:shd w:val="clear" w:color="auto" w:fill="FFFFFF"/>
        </w:rPr>
        <w:t xml:space="preserve"> u přímé citace</w:t>
      </w:r>
      <w:r w:rsidR="00A74CA3" w:rsidRPr="002A31A6">
        <w:rPr>
          <w:rFonts w:ascii="Segoe UI" w:hAnsi="Segoe UI" w:cs="Segoe UI"/>
          <w:b/>
          <w:color w:val="000000"/>
          <w:szCs w:val="22"/>
          <w:shd w:val="clear" w:color="auto" w:fill="FFFFFF"/>
        </w:rPr>
        <w:t xml:space="preserve">. </w:t>
      </w:r>
      <w:r w:rsidR="00A74CA3" w:rsidRPr="002A31A6">
        <w:rPr>
          <w:rFonts w:ascii="Segoe UI" w:hAnsi="Segoe UI" w:cs="Segoe UI"/>
          <w:color w:val="000000"/>
          <w:szCs w:val="22"/>
          <w:shd w:val="clear" w:color="auto" w:fill="FFFFFF"/>
        </w:rPr>
        <w:t>Možno uvést</w:t>
      </w:r>
      <w:r w:rsidR="00CD1384" w:rsidRPr="002A31A6">
        <w:rPr>
          <w:rFonts w:ascii="Segoe UI" w:hAnsi="Segoe UI" w:cs="Segoe UI"/>
          <w:color w:val="000000"/>
          <w:szCs w:val="22"/>
          <w:shd w:val="clear" w:color="auto" w:fill="FFFFFF"/>
        </w:rPr>
        <w:t xml:space="preserve"> i</w:t>
      </w:r>
      <w:r w:rsidR="00A74CA3" w:rsidRPr="002A31A6">
        <w:rPr>
          <w:rFonts w:ascii="Segoe UI" w:hAnsi="Segoe UI" w:cs="Segoe UI"/>
          <w:color w:val="000000"/>
          <w:szCs w:val="22"/>
          <w:shd w:val="clear" w:color="auto" w:fill="FFFFFF"/>
        </w:rPr>
        <w:t xml:space="preserve"> u</w:t>
      </w:r>
      <w:r w:rsidR="00CD1384" w:rsidRPr="002A31A6">
        <w:rPr>
          <w:rFonts w:ascii="Segoe UI" w:hAnsi="Segoe UI" w:cs="Segoe UI"/>
          <w:color w:val="000000"/>
          <w:szCs w:val="22"/>
          <w:shd w:val="clear" w:color="auto" w:fill="FFFFFF"/>
        </w:rPr>
        <w:t xml:space="preserve"> parafráze.</w:t>
      </w:r>
      <w:r w:rsidR="00B7207B" w:rsidRPr="002A31A6">
        <w:rPr>
          <w:rFonts w:ascii="Segoe UI" w:hAnsi="Segoe UI" w:cs="Segoe UI"/>
          <w:color w:val="000000"/>
          <w:szCs w:val="22"/>
          <w:shd w:val="clear" w:color="auto" w:fill="FFFFFF"/>
        </w:rPr>
        <w:t xml:space="preserve"> Dokumenty, které nejsou stránkované (např. webové stránky) mají v závorce pouze autora a rok.</w:t>
      </w:r>
    </w:p>
    <w:p w:rsidR="001E49BF" w:rsidRPr="002A31A6" w:rsidRDefault="00DA63CB" w:rsidP="00B772CC">
      <w:pPr>
        <w:pStyle w:val="Normlnweb"/>
        <w:rPr>
          <w:rFonts w:ascii="Segoe UI" w:hAnsi="Segoe UI" w:cs="Segoe UI"/>
          <w:color w:val="000000"/>
          <w:szCs w:val="22"/>
          <w:shd w:val="clear" w:color="auto" w:fill="FFFFFF"/>
        </w:rPr>
      </w:pPr>
      <w:r w:rsidRPr="002A31A6">
        <w:rPr>
          <w:rFonts w:ascii="Segoe UI" w:hAnsi="Segoe UI" w:cs="Segoe UI"/>
          <w:color w:val="000000"/>
          <w:szCs w:val="22"/>
          <w:shd w:val="clear" w:color="auto" w:fill="FFFFFF"/>
        </w:rPr>
        <w:t>Pokud mají dva nebo více zdrojů stejného tvůrce i rok vydání, odlišují se malými písmeny abecedy přiřazenými k roku vydání. V takovém případě se písmena uvádí i</w:t>
      </w:r>
      <w:r w:rsidR="002A31A6">
        <w:rPr>
          <w:rFonts w:ascii="Segoe UI" w:hAnsi="Segoe UI" w:cs="Segoe UI"/>
          <w:color w:val="000000"/>
          <w:szCs w:val="22"/>
          <w:shd w:val="clear" w:color="auto" w:fill="FFFFFF"/>
        </w:rPr>
        <w:t> </w:t>
      </w:r>
      <w:r w:rsidRPr="002A31A6">
        <w:rPr>
          <w:rFonts w:ascii="Segoe UI" w:hAnsi="Segoe UI" w:cs="Segoe UI"/>
          <w:color w:val="000000"/>
          <w:szCs w:val="22"/>
          <w:shd w:val="clear" w:color="auto" w:fill="FFFFFF"/>
        </w:rPr>
        <w:t>v</w:t>
      </w:r>
      <w:r w:rsidR="002A31A6">
        <w:rPr>
          <w:rFonts w:ascii="Segoe UI" w:hAnsi="Segoe UI" w:cs="Segoe UI"/>
          <w:color w:val="000000"/>
          <w:szCs w:val="22"/>
          <w:shd w:val="clear" w:color="auto" w:fill="FFFFFF"/>
        </w:rPr>
        <w:t> </w:t>
      </w:r>
      <w:r w:rsidRPr="002A31A6">
        <w:rPr>
          <w:rFonts w:ascii="Segoe UI" w:hAnsi="Segoe UI" w:cs="Segoe UI"/>
          <w:color w:val="000000"/>
          <w:szCs w:val="22"/>
          <w:shd w:val="clear" w:color="auto" w:fill="FFFFFF"/>
        </w:rPr>
        <w:t xml:space="preserve">závěrečném </w:t>
      </w:r>
      <w:r w:rsidR="001E49BF" w:rsidRPr="002A31A6">
        <w:rPr>
          <w:rFonts w:ascii="Segoe UI" w:hAnsi="Segoe UI" w:cs="Segoe UI"/>
          <w:color w:val="000000"/>
          <w:szCs w:val="22"/>
          <w:shd w:val="clear" w:color="auto" w:fill="FFFFFF"/>
        </w:rPr>
        <w:t>seznamu zdrojů</w:t>
      </w:r>
      <w:r w:rsidR="00A74CA3" w:rsidRPr="002A31A6">
        <w:rPr>
          <w:rFonts w:ascii="Segoe UI" w:hAnsi="Segoe UI" w:cs="Segoe UI"/>
          <w:color w:val="000000"/>
          <w:szCs w:val="22"/>
          <w:shd w:val="clear" w:color="auto" w:fill="FFFFFF"/>
        </w:rPr>
        <w:t>:</w:t>
      </w:r>
      <w:r w:rsidR="00AF763D" w:rsidRPr="002A31A6">
        <w:rPr>
          <w:rFonts w:ascii="Segoe UI" w:hAnsi="Segoe UI" w:cs="Segoe UI"/>
          <w:color w:val="000000"/>
          <w:szCs w:val="22"/>
          <w:shd w:val="clear" w:color="auto" w:fill="FFFFFF"/>
        </w:rPr>
        <w:t xml:space="preserve"> </w:t>
      </w:r>
      <w:r w:rsidR="00AF763D" w:rsidRPr="002A31A6">
        <w:rPr>
          <w:rFonts w:ascii="Segoe UI" w:hAnsi="Segoe UI" w:cs="Segoe UI"/>
          <w:color w:val="5F497A" w:themeColor="accent4" w:themeShade="BF"/>
          <w:szCs w:val="22"/>
          <w:shd w:val="clear" w:color="auto" w:fill="FFFFFF"/>
        </w:rPr>
        <w:t>(Šuleř, 2010a, s. 5)</w:t>
      </w:r>
      <w:r w:rsidR="00AF763D" w:rsidRPr="002A31A6">
        <w:rPr>
          <w:rFonts w:ascii="Segoe UI" w:hAnsi="Segoe UI" w:cs="Segoe UI"/>
          <w:color w:val="000000"/>
          <w:szCs w:val="22"/>
          <w:shd w:val="clear" w:color="auto" w:fill="FFFFFF"/>
        </w:rPr>
        <w:t xml:space="preserve"> a </w:t>
      </w:r>
      <w:r w:rsidR="00AF763D" w:rsidRPr="002A31A6">
        <w:rPr>
          <w:rFonts w:ascii="Segoe UI" w:hAnsi="Segoe UI" w:cs="Segoe UI"/>
          <w:color w:val="5F497A" w:themeColor="accent4" w:themeShade="BF"/>
          <w:szCs w:val="22"/>
          <w:shd w:val="clear" w:color="auto" w:fill="FFFFFF"/>
        </w:rPr>
        <w:t>(Šuleř, 2010b, s. 28)</w:t>
      </w:r>
      <w:r w:rsidR="00A74CA3" w:rsidRPr="002A31A6">
        <w:rPr>
          <w:rFonts w:ascii="Segoe UI" w:hAnsi="Segoe UI" w:cs="Segoe UI"/>
          <w:szCs w:val="22"/>
          <w:shd w:val="clear" w:color="auto" w:fill="FFFFFF"/>
        </w:rPr>
        <w:t>.</w:t>
      </w:r>
    </w:p>
    <w:p w:rsidR="001E49BF" w:rsidRPr="002A31A6" w:rsidRDefault="00DA63CB" w:rsidP="00B772CC">
      <w:pPr>
        <w:pStyle w:val="Normlnweb"/>
        <w:rPr>
          <w:rFonts w:ascii="Segoe UI" w:hAnsi="Segoe UI" w:cs="Segoe UI"/>
          <w:color w:val="000000"/>
          <w:szCs w:val="22"/>
          <w:shd w:val="clear" w:color="auto" w:fill="FFFFFF"/>
        </w:rPr>
      </w:pPr>
      <w:r w:rsidRPr="002A31A6">
        <w:rPr>
          <w:rFonts w:ascii="Segoe UI" w:hAnsi="Segoe UI" w:cs="Segoe UI"/>
          <w:color w:val="000000"/>
          <w:szCs w:val="22"/>
          <w:shd w:val="clear" w:color="auto" w:fill="FFFFFF"/>
        </w:rPr>
        <w:t xml:space="preserve">V případě většího množství autorů </w:t>
      </w:r>
      <w:r w:rsidR="005559E1" w:rsidRPr="002A31A6">
        <w:rPr>
          <w:rFonts w:ascii="Segoe UI" w:hAnsi="Segoe UI" w:cs="Segoe UI"/>
          <w:color w:val="000000"/>
          <w:szCs w:val="22"/>
          <w:shd w:val="clear" w:color="auto" w:fill="FFFFFF"/>
        </w:rPr>
        <w:t xml:space="preserve">(3 a více) </w:t>
      </w:r>
      <w:r w:rsidRPr="002A31A6">
        <w:rPr>
          <w:rFonts w:ascii="Segoe UI" w:hAnsi="Segoe UI" w:cs="Segoe UI"/>
          <w:color w:val="000000"/>
          <w:szCs w:val="22"/>
          <w:shd w:val="clear" w:color="auto" w:fill="FFFFFF"/>
        </w:rPr>
        <w:t xml:space="preserve">se </w:t>
      </w:r>
      <w:r w:rsidR="005559E1" w:rsidRPr="002A31A6">
        <w:rPr>
          <w:rFonts w:ascii="Segoe UI" w:hAnsi="Segoe UI" w:cs="Segoe UI"/>
          <w:color w:val="000000"/>
          <w:szCs w:val="22"/>
          <w:shd w:val="clear" w:color="auto" w:fill="FFFFFF"/>
        </w:rPr>
        <w:t>vypíše do závorky první autor a ostatní se nahradí výrazem „et al“</w:t>
      </w:r>
      <w:r w:rsidR="00A74CA3" w:rsidRPr="002A31A6">
        <w:rPr>
          <w:rFonts w:ascii="Segoe UI" w:hAnsi="Segoe UI" w:cs="Segoe UI"/>
          <w:color w:val="000000"/>
          <w:szCs w:val="22"/>
          <w:shd w:val="clear" w:color="auto" w:fill="FFFFFF"/>
        </w:rPr>
        <w:t>:</w:t>
      </w:r>
      <w:r w:rsidRPr="002A31A6">
        <w:rPr>
          <w:rFonts w:ascii="Segoe UI" w:hAnsi="Segoe UI" w:cs="Segoe UI"/>
          <w:color w:val="000000"/>
          <w:szCs w:val="22"/>
          <w:shd w:val="clear" w:color="auto" w:fill="FFFFFF"/>
        </w:rPr>
        <w:t> </w:t>
      </w:r>
      <w:r w:rsidR="00055C9B" w:rsidRPr="002A31A6">
        <w:rPr>
          <w:rFonts w:ascii="Segoe UI" w:hAnsi="Segoe UI" w:cs="Segoe UI"/>
          <w:color w:val="5F497A" w:themeColor="accent4" w:themeShade="BF"/>
          <w:szCs w:val="22"/>
          <w:shd w:val="clear" w:color="auto" w:fill="FFFFFF"/>
        </w:rPr>
        <w:t>(Holá</w:t>
      </w:r>
      <w:r w:rsidR="005559E1" w:rsidRPr="002A31A6">
        <w:rPr>
          <w:rFonts w:ascii="Segoe UI" w:hAnsi="Segoe UI" w:cs="Segoe UI"/>
          <w:color w:val="5F497A" w:themeColor="accent4" w:themeShade="BF"/>
          <w:szCs w:val="22"/>
          <w:shd w:val="clear" w:color="auto" w:fill="FFFFFF"/>
        </w:rPr>
        <w:t xml:space="preserve"> et al.</w:t>
      </w:r>
      <w:r w:rsidR="00055C9B" w:rsidRPr="002A31A6">
        <w:rPr>
          <w:rFonts w:ascii="Segoe UI" w:hAnsi="Segoe UI" w:cs="Segoe UI"/>
          <w:color w:val="5F497A" w:themeColor="accent4" w:themeShade="BF"/>
          <w:szCs w:val="22"/>
          <w:shd w:val="clear" w:color="auto" w:fill="FFFFFF"/>
        </w:rPr>
        <w:t>, 2010, s. 8-10)</w:t>
      </w:r>
      <w:r w:rsidR="00A74CA3" w:rsidRPr="002A31A6">
        <w:rPr>
          <w:rFonts w:ascii="Segoe UI" w:hAnsi="Segoe UI" w:cs="Segoe UI"/>
          <w:szCs w:val="22"/>
          <w:shd w:val="clear" w:color="auto" w:fill="FFFFFF"/>
        </w:rPr>
        <w:t>.</w:t>
      </w:r>
    </w:p>
    <w:p w:rsidR="001E49BF" w:rsidRPr="002A31A6" w:rsidRDefault="002A31A6" w:rsidP="00B772CC">
      <w:pPr>
        <w:pStyle w:val="Normlnweb"/>
        <w:rPr>
          <w:rFonts w:ascii="Segoe UI" w:hAnsi="Segoe UI" w:cs="Segoe UI"/>
          <w:color w:val="000000"/>
          <w:szCs w:val="22"/>
          <w:shd w:val="clear" w:color="auto" w:fill="FFFFFF"/>
        </w:rPr>
      </w:pPr>
      <w:r>
        <w:rPr>
          <w:rFonts w:ascii="Segoe UI" w:hAnsi="Segoe UI" w:cs="Segoe UI"/>
          <w:color w:val="000000"/>
          <w:szCs w:val="22"/>
          <w:shd w:val="clear" w:color="auto" w:fill="FFFFFF"/>
        </w:rPr>
        <w:t>V případě, že uvádíme více zdrojů na stejném místě, zapisují se do jedné závorky a oddělují se středníkem a mezerou:</w:t>
      </w:r>
      <w:r w:rsidR="00DA63CB" w:rsidRPr="002A31A6">
        <w:rPr>
          <w:rFonts w:ascii="Segoe UI" w:hAnsi="Segoe UI" w:cs="Segoe UI"/>
          <w:color w:val="000000"/>
          <w:szCs w:val="22"/>
          <w:shd w:val="clear" w:color="auto" w:fill="FFFFFF"/>
        </w:rPr>
        <w:t xml:space="preserve"> </w:t>
      </w:r>
      <w:r w:rsidR="00055C9B" w:rsidRPr="002A31A6">
        <w:rPr>
          <w:rFonts w:ascii="Segoe UI" w:hAnsi="Segoe UI" w:cs="Segoe UI"/>
          <w:color w:val="5F497A" w:themeColor="accent4" w:themeShade="BF"/>
          <w:szCs w:val="22"/>
          <w:shd w:val="clear" w:color="auto" w:fill="FFFFFF"/>
        </w:rPr>
        <w:t>(Holá, 2010, s. 8</w:t>
      </w:r>
      <w:r w:rsidR="00055C9B" w:rsidRPr="002A31A6">
        <w:rPr>
          <w:rFonts w:ascii="Segoe UI" w:hAnsi="Segoe UI" w:cs="Segoe UI"/>
          <w:color w:val="5F497A" w:themeColor="accent4" w:themeShade="BF"/>
          <w:szCs w:val="22"/>
          <w:shd w:val="clear" w:color="auto" w:fill="FFFFFF"/>
          <w:lang w:val="en-US"/>
        </w:rPr>
        <w:t xml:space="preserve">; </w:t>
      </w:r>
      <w:r w:rsidR="00055C9B" w:rsidRPr="002A31A6">
        <w:rPr>
          <w:rFonts w:ascii="Segoe UI" w:hAnsi="Segoe UI" w:cs="Segoe UI"/>
          <w:color w:val="5F497A" w:themeColor="accent4" w:themeShade="BF"/>
          <w:szCs w:val="22"/>
          <w:shd w:val="clear" w:color="auto" w:fill="FFFFFF"/>
        </w:rPr>
        <w:t>Šuleř, 2010, s. 16-18)</w:t>
      </w:r>
      <w:r w:rsidR="00A74CA3" w:rsidRPr="002A31A6">
        <w:rPr>
          <w:rFonts w:ascii="Segoe UI" w:hAnsi="Segoe UI" w:cs="Segoe UI"/>
          <w:szCs w:val="22"/>
          <w:shd w:val="clear" w:color="auto" w:fill="FFFFFF"/>
        </w:rPr>
        <w:t>.</w:t>
      </w:r>
    </w:p>
    <w:p w:rsidR="00907EDF" w:rsidRPr="002A31A6" w:rsidRDefault="00DA63CB" w:rsidP="00B772CC">
      <w:pPr>
        <w:pStyle w:val="Normlnweb"/>
        <w:rPr>
          <w:rFonts w:ascii="Segoe UI" w:hAnsi="Segoe UI" w:cs="Segoe UI"/>
          <w:color w:val="000000"/>
          <w:szCs w:val="22"/>
          <w:shd w:val="clear" w:color="auto" w:fill="FFFFFF"/>
        </w:rPr>
      </w:pPr>
      <w:r w:rsidRPr="002A31A6">
        <w:rPr>
          <w:rFonts w:ascii="Segoe UI" w:hAnsi="Segoe UI" w:cs="Segoe UI"/>
          <w:color w:val="000000"/>
          <w:szCs w:val="22"/>
          <w:shd w:val="clear" w:color="auto" w:fill="FFFFFF"/>
        </w:rPr>
        <w:t xml:space="preserve">V případě chybějícího autora se </w:t>
      </w:r>
      <w:r w:rsidR="001E49BF" w:rsidRPr="002A31A6">
        <w:rPr>
          <w:rFonts w:ascii="Segoe UI" w:hAnsi="Segoe UI" w:cs="Segoe UI"/>
          <w:color w:val="000000"/>
          <w:szCs w:val="22"/>
          <w:shd w:val="clear" w:color="auto" w:fill="FFFFFF"/>
        </w:rPr>
        <w:t xml:space="preserve">do závorky </w:t>
      </w:r>
      <w:r w:rsidRPr="002A31A6">
        <w:rPr>
          <w:rFonts w:ascii="Segoe UI" w:hAnsi="Segoe UI" w:cs="Segoe UI"/>
          <w:color w:val="000000"/>
          <w:szCs w:val="22"/>
          <w:shd w:val="clear" w:color="auto" w:fill="FFFFFF"/>
        </w:rPr>
        <w:t>po</w:t>
      </w:r>
      <w:r w:rsidR="00784EB8" w:rsidRPr="002A31A6">
        <w:rPr>
          <w:rFonts w:ascii="Segoe UI" w:hAnsi="Segoe UI" w:cs="Segoe UI"/>
          <w:color w:val="000000"/>
          <w:szCs w:val="22"/>
          <w:shd w:val="clear" w:color="auto" w:fill="FFFFFF"/>
        </w:rPr>
        <w:t xml:space="preserve">užije název nebo část názvu: </w:t>
      </w:r>
      <w:r w:rsidR="00055C9B" w:rsidRPr="002A31A6">
        <w:rPr>
          <w:rFonts w:ascii="Segoe UI" w:hAnsi="Segoe UI" w:cs="Segoe UI"/>
          <w:color w:val="5F497A" w:themeColor="accent4" w:themeShade="BF"/>
          <w:szCs w:val="22"/>
          <w:shd w:val="clear" w:color="auto" w:fill="FFFFFF"/>
        </w:rPr>
        <w:t>(Management, 2010, s. 12)</w:t>
      </w:r>
      <w:r w:rsidR="00A74CA3" w:rsidRPr="002A31A6">
        <w:rPr>
          <w:rFonts w:ascii="Segoe UI" w:hAnsi="Segoe UI" w:cs="Segoe UI"/>
          <w:szCs w:val="22"/>
          <w:shd w:val="clear" w:color="auto" w:fill="FFFFFF"/>
        </w:rPr>
        <w:t>.</w:t>
      </w:r>
    </w:p>
    <w:p w:rsidR="00B7207B" w:rsidRPr="002A31A6" w:rsidRDefault="00784EB8" w:rsidP="00B772CC">
      <w:pPr>
        <w:pStyle w:val="Normlnweb"/>
        <w:ind w:left="720"/>
        <w:rPr>
          <w:rFonts w:ascii="Segoe UI" w:hAnsi="Segoe UI" w:cs="Segoe UI"/>
          <w:b/>
          <w:color w:val="000000"/>
          <w:szCs w:val="22"/>
          <w:shd w:val="clear" w:color="auto" w:fill="FFFFFF"/>
        </w:rPr>
      </w:pPr>
      <w:r w:rsidRPr="002A31A6">
        <w:rPr>
          <w:rFonts w:ascii="Segoe UI" w:hAnsi="Segoe UI" w:cs="Segoe UI"/>
          <w:noProof/>
          <w:color w:val="000000"/>
          <w:sz w:val="28"/>
        </w:rPr>
        <w:drawing>
          <wp:anchor distT="0" distB="0" distL="114300" distR="114300" simplePos="0" relativeHeight="251662848" behindDoc="1" locked="0" layoutInCell="1" allowOverlap="1" wp14:anchorId="17AEBDDB" wp14:editId="25B63887">
            <wp:simplePos x="0" y="0"/>
            <wp:positionH relativeFrom="column">
              <wp:posOffset>-180966</wp:posOffset>
            </wp:positionH>
            <wp:positionV relativeFrom="paragraph">
              <wp:posOffset>168910</wp:posOffset>
            </wp:positionV>
            <wp:extent cx="612140" cy="434975"/>
            <wp:effectExtent l="0" t="0" r="0" b="317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-ti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07B" w:rsidRPr="002A31A6">
        <w:rPr>
          <w:rFonts w:ascii="Segoe UI" w:hAnsi="Segoe UI" w:cs="Segoe UI"/>
          <w:b/>
          <w:color w:val="000000"/>
          <w:szCs w:val="22"/>
          <w:shd w:val="clear" w:color="auto" w:fill="FFFFFF"/>
        </w:rPr>
        <w:t>Do kulaté závorky dáváme vždy POUZE jméno autora (popř. název), rok a případně strany</w:t>
      </w:r>
      <w:r w:rsidR="00055C9B" w:rsidRPr="002A31A6">
        <w:rPr>
          <w:rFonts w:ascii="Segoe UI" w:hAnsi="Segoe UI" w:cs="Segoe UI"/>
          <w:b/>
          <w:color w:val="000000"/>
          <w:szCs w:val="22"/>
          <w:shd w:val="clear" w:color="auto" w:fill="FFFFFF"/>
        </w:rPr>
        <w:t>, a</w:t>
      </w:r>
      <w:r w:rsidR="00B7207B" w:rsidRPr="002A31A6">
        <w:rPr>
          <w:rFonts w:ascii="Segoe UI" w:hAnsi="Segoe UI" w:cs="Segoe UI"/>
          <w:b/>
          <w:color w:val="000000"/>
          <w:szCs w:val="22"/>
          <w:shd w:val="clear" w:color="auto" w:fill="FFFFFF"/>
        </w:rPr>
        <w:t xml:space="preserve"> to bez ohledu na druh dokumentu. Např. u knihy to bude </w:t>
      </w:r>
      <w:r w:rsidR="00B7207B" w:rsidRPr="002A31A6">
        <w:rPr>
          <w:rFonts w:ascii="Segoe UI" w:hAnsi="Segoe UI" w:cs="Segoe UI"/>
          <w:b/>
          <w:color w:val="5F497A" w:themeColor="accent4" w:themeShade="BF"/>
          <w:szCs w:val="22"/>
          <w:shd w:val="clear" w:color="auto" w:fill="FFFFFF"/>
        </w:rPr>
        <w:t>(Novák, 2010, s. 8)</w:t>
      </w:r>
      <w:r w:rsidR="00B7207B" w:rsidRPr="002A31A6">
        <w:rPr>
          <w:rFonts w:ascii="Segoe UI" w:hAnsi="Segoe UI" w:cs="Segoe UI"/>
          <w:b/>
          <w:color w:val="000000"/>
          <w:szCs w:val="22"/>
          <w:shd w:val="clear" w:color="auto" w:fill="FFFFFF"/>
        </w:rPr>
        <w:t xml:space="preserve">, u webu </w:t>
      </w:r>
      <w:r w:rsidR="00B7207B" w:rsidRPr="002A31A6">
        <w:rPr>
          <w:rFonts w:ascii="Segoe UI" w:hAnsi="Segoe UI" w:cs="Segoe UI"/>
          <w:b/>
          <w:color w:val="5F497A" w:themeColor="accent4" w:themeShade="BF"/>
          <w:szCs w:val="22"/>
          <w:shd w:val="clear" w:color="auto" w:fill="FFFFFF"/>
        </w:rPr>
        <w:t>(ČSÚ, ©2012)</w:t>
      </w:r>
      <w:r w:rsidR="00B7207B" w:rsidRPr="002A31A6">
        <w:rPr>
          <w:rFonts w:ascii="Segoe UI" w:hAnsi="Segoe UI" w:cs="Segoe UI"/>
          <w:b/>
          <w:color w:val="000000"/>
          <w:szCs w:val="22"/>
          <w:shd w:val="clear" w:color="auto" w:fill="FFFFFF"/>
        </w:rPr>
        <w:t>.</w:t>
      </w:r>
      <w:r w:rsidR="00055C9B" w:rsidRPr="002A31A6">
        <w:rPr>
          <w:rFonts w:ascii="Segoe UI" w:hAnsi="Segoe UI" w:cs="Segoe UI"/>
          <w:b/>
          <w:color w:val="000000"/>
          <w:szCs w:val="22"/>
          <w:shd w:val="clear" w:color="auto" w:fill="FFFFFF"/>
        </w:rPr>
        <w:t xml:space="preserve"> Nikde v závorce se tak např. neuvádí online, www apod.</w:t>
      </w:r>
    </w:p>
    <w:p w:rsidR="00784EB8" w:rsidRPr="002A31A6" w:rsidRDefault="00784EB8" w:rsidP="00B772CC">
      <w:pPr>
        <w:pStyle w:val="Normlnweb"/>
        <w:rPr>
          <w:rFonts w:ascii="Segoe UI" w:hAnsi="Segoe UI" w:cs="Segoe UI"/>
          <w:b/>
          <w:color w:val="000000"/>
          <w:szCs w:val="22"/>
          <w:shd w:val="clear" w:color="auto" w:fill="FFFFFF"/>
        </w:rPr>
      </w:pPr>
      <w:r w:rsidRPr="002A31A6">
        <w:rPr>
          <w:rFonts w:ascii="Segoe UI" w:hAnsi="Segoe UI" w:cs="Segoe UI"/>
          <w:b/>
          <w:color w:val="000000"/>
          <w:szCs w:val="22"/>
          <w:shd w:val="clear" w:color="auto" w:fill="FFFFFF"/>
        </w:rPr>
        <w:t>Při použití Harvardského systému jsou bibliografické citace v soupisu literatury na konci práce uspořádány v abecedním pořadí podle příjmení autorů. Rok vydání se u této metody uvádí přímo za autora po čárce. Pokud autoři ani korporace nejsou uvedeni, pak za název.</w:t>
      </w:r>
    </w:p>
    <w:p w:rsidR="00B033B3" w:rsidRDefault="00183FCF" w:rsidP="00B772CC">
      <w:pPr>
        <w:pStyle w:val="Normlnweb"/>
        <w:rPr>
          <w:rFonts w:ascii="Segoe UI" w:hAnsi="Segoe UI" w:cs="Segoe UI"/>
          <w:color w:val="000000"/>
          <w:szCs w:val="22"/>
          <w:shd w:val="clear" w:color="auto" w:fill="FFFFFF"/>
        </w:rPr>
      </w:pPr>
      <w:r w:rsidRPr="002A31A6">
        <w:rPr>
          <w:rFonts w:ascii="Segoe UI" w:hAnsi="Segoe UI" w:cs="Segoe UI"/>
          <w:color w:val="000000"/>
          <w:szCs w:val="22"/>
          <w:shd w:val="clear" w:color="auto" w:fill="FFFFFF"/>
        </w:rPr>
        <w:t>Toto pravid</w:t>
      </w:r>
      <w:r w:rsidR="00B7207B" w:rsidRPr="002A31A6">
        <w:rPr>
          <w:rFonts w:ascii="Segoe UI" w:hAnsi="Segoe UI" w:cs="Segoe UI"/>
          <w:color w:val="000000"/>
          <w:szCs w:val="22"/>
          <w:shd w:val="clear" w:color="auto" w:fill="FFFFFF"/>
        </w:rPr>
        <w:t xml:space="preserve">lo platí pouze při psaní práce, </w:t>
      </w:r>
      <w:r w:rsidRPr="002A31A6">
        <w:rPr>
          <w:rFonts w:ascii="Segoe UI" w:hAnsi="Segoe UI" w:cs="Segoe UI"/>
          <w:color w:val="000000"/>
          <w:szCs w:val="22"/>
          <w:shd w:val="clear" w:color="auto" w:fill="FFFFFF"/>
        </w:rPr>
        <w:t>tedy v případě,</w:t>
      </w:r>
      <w:r w:rsidR="00B7207B" w:rsidRPr="002A31A6">
        <w:rPr>
          <w:rFonts w:ascii="Segoe UI" w:hAnsi="Segoe UI" w:cs="Segoe UI"/>
          <w:color w:val="000000"/>
          <w:szCs w:val="22"/>
          <w:shd w:val="clear" w:color="auto" w:fill="FFFFFF"/>
        </w:rPr>
        <w:t xml:space="preserve"> kdy se odkazy používají (mát</w:t>
      </w:r>
      <w:r w:rsidRPr="002A31A6">
        <w:rPr>
          <w:rFonts w:ascii="Segoe UI" w:hAnsi="Segoe UI" w:cs="Segoe UI"/>
          <w:color w:val="000000"/>
          <w:szCs w:val="22"/>
          <w:shd w:val="clear" w:color="auto" w:fill="FFFFFF"/>
        </w:rPr>
        <w:t>e nějaký text a nějaký seznam zdrojů a je nutné propojení). V případě, že pouze odevzdáváte seznam zdrojů do STAGu (a neuv</w:t>
      </w:r>
      <w:r w:rsidR="00784EB8" w:rsidRPr="002A31A6">
        <w:rPr>
          <w:rFonts w:ascii="Segoe UI" w:hAnsi="Segoe UI" w:cs="Segoe UI"/>
          <w:color w:val="000000"/>
          <w:szCs w:val="22"/>
          <w:shd w:val="clear" w:color="auto" w:fill="FFFFFF"/>
        </w:rPr>
        <w:t xml:space="preserve">ádíte tedy žádný citovaný text </w:t>
      </w:r>
      <w:r w:rsidRPr="002A31A6">
        <w:rPr>
          <w:rFonts w:ascii="Segoe UI" w:hAnsi="Segoe UI" w:cs="Segoe UI"/>
          <w:color w:val="000000"/>
          <w:szCs w:val="22"/>
          <w:shd w:val="clear" w:color="auto" w:fill="FFFFFF"/>
        </w:rPr>
        <w:t xml:space="preserve">ani odkazy), rok zůstává za nakladatelem. </w:t>
      </w:r>
    </w:p>
    <w:p w:rsidR="00B033B3" w:rsidRDefault="00B033B3" w:rsidP="00B033B3">
      <w:pPr>
        <w:rPr>
          <w:rFonts w:eastAsia="Times New Roman"/>
          <w:shd w:val="clear" w:color="auto" w:fill="FFFFFF"/>
          <w:lang w:eastAsia="cs-CZ"/>
        </w:rPr>
      </w:pPr>
      <w:r>
        <w:rPr>
          <w:shd w:val="clear" w:color="auto" w:fill="FFFFFF"/>
        </w:rPr>
        <w:br w:type="page"/>
      </w:r>
    </w:p>
    <w:p w:rsidR="006F109D" w:rsidRPr="00D03F9D" w:rsidRDefault="006F109D" w:rsidP="00D03F9D">
      <w:pPr>
        <w:pStyle w:val="Nadpis3"/>
        <w:numPr>
          <w:ilvl w:val="0"/>
          <w:numId w:val="0"/>
        </w:numPr>
        <w:ind w:left="360"/>
        <w:sectPr w:rsidR="006F109D" w:rsidRPr="00D03F9D" w:rsidSect="00F43D62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46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4678"/>
        <w:gridCol w:w="8505"/>
      </w:tblGrid>
      <w:tr w:rsidR="002B0F48" w:rsidRPr="00B772CC" w:rsidTr="0083037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B0F48" w:rsidRPr="002A31A6" w:rsidRDefault="002B0F48" w:rsidP="00B772CC">
            <w:pPr>
              <w:spacing w:after="0" w:line="240" w:lineRule="auto"/>
              <w:rPr>
                <w:rFonts w:eastAsia="Times New Roman" w:cs="Segoe UI"/>
                <w:b/>
                <w:bCs/>
                <w:color w:val="000000"/>
                <w:sz w:val="28"/>
                <w:lang w:eastAsia="cs-CZ"/>
              </w:rPr>
            </w:pPr>
            <w:r w:rsidRPr="002A31A6">
              <w:rPr>
                <w:rFonts w:eastAsia="Times New Roman" w:cs="Segoe UI"/>
                <w:b/>
                <w:bCs/>
                <w:color w:val="000000"/>
                <w:sz w:val="28"/>
                <w:lang w:eastAsia="cs-CZ"/>
              </w:rPr>
              <w:lastRenderedPageBreak/>
              <w:t>Typ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B0F48" w:rsidRPr="002A31A6" w:rsidRDefault="006F109D" w:rsidP="00B772CC">
            <w:pPr>
              <w:spacing w:after="0" w:line="240" w:lineRule="auto"/>
              <w:rPr>
                <w:rFonts w:eastAsia="Times New Roman" w:cs="Segoe UI"/>
                <w:b/>
                <w:bCs/>
                <w:color w:val="000000"/>
                <w:sz w:val="28"/>
                <w:lang w:eastAsia="cs-CZ"/>
              </w:rPr>
            </w:pPr>
            <w:r w:rsidRPr="002A31A6">
              <w:rPr>
                <w:rFonts w:eastAsia="Times New Roman" w:cs="Segoe UI"/>
                <w:b/>
                <w:bCs/>
                <w:color w:val="000000"/>
                <w:sz w:val="28"/>
                <w:lang w:eastAsia="cs-CZ"/>
              </w:rPr>
              <w:t>Odkaz</w:t>
            </w:r>
            <w:r w:rsidR="002A31A6">
              <w:rPr>
                <w:rFonts w:eastAsia="Times New Roman" w:cs="Segoe UI"/>
                <w:b/>
                <w:bCs/>
                <w:color w:val="000000"/>
                <w:sz w:val="28"/>
                <w:lang w:eastAsia="cs-CZ"/>
              </w:rPr>
              <w:t xml:space="preserve"> v textu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B0F48" w:rsidRPr="002A31A6" w:rsidRDefault="002B0F48" w:rsidP="00B772CC">
            <w:pPr>
              <w:spacing w:after="0" w:line="240" w:lineRule="auto"/>
              <w:rPr>
                <w:rFonts w:eastAsia="Times New Roman" w:cs="Segoe UI"/>
                <w:b/>
                <w:bCs/>
                <w:color w:val="000000"/>
                <w:sz w:val="28"/>
                <w:lang w:eastAsia="cs-CZ"/>
              </w:rPr>
            </w:pPr>
            <w:r w:rsidRPr="002A31A6">
              <w:rPr>
                <w:rFonts w:eastAsia="Times New Roman" w:cs="Segoe UI"/>
                <w:b/>
                <w:bCs/>
                <w:color w:val="000000"/>
                <w:sz w:val="28"/>
                <w:lang w:eastAsia="cs-CZ"/>
              </w:rPr>
              <w:t>Bibliografická citace</w:t>
            </w:r>
            <w:r w:rsidR="002A31A6">
              <w:rPr>
                <w:rFonts w:eastAsia="Times New Roman" w:cs="Segoe UI"/>
                <w:b/>
                <w:bCs/>
                <w:color w:val="000000"/>
                <w:sz w:val="28"/>
                <w:lang w:eastAsia="cs-CZ"/>
              </w:rPr>
              <w:t xml:space="preserve"> v seznamu zdrojů</w:t>
            </w:r>
          </w:p>
        </w:tc>
      </w:tr>
      <w:tr w:rsidR="002B0F48" w:rsidRPr="00B772CC" w:rsidTr="00830378">
        <w:trPr>
          <w:trHeight w:val="17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8" w:rsidRPr="002A31A6" w:rsidRDefault="002B0F48" w:rsidP="00B772CC">
            <w:pPr>
              <w:spacing w:after="0" w:line="240" w:lineRule="auto"/>
              <w:rPr>
                <w:rFonts w:eastAsia="Times New Roman" w:cs="Segoe UI"/>
                <w:b/>
                <w:color w:val="000000"/>
                <w:lang w:eastAsia="cs-CZ"/>
              </w:rPr>
            </w:pPr>
            <w:r w:rsidRPr="002A31A6">
              <w:rPr>
                <w:rFonts w:eastAsia="Times New Roman" w:cs="Segoe UI"/>
                <w:b/>
                <w:color w:val="000000"/>
                <w:lang w:eastAsia="cs-CZ"/>
              </w:rPr>
              <w:t>1 autor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8" w:rsidRPr="002A31A6" w:rsidRDefault="002B0F48" w:rsidP="00B772CC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  <w:r w:rsidRPr="002A31A6">
              <w:rPr>
                <w:rFonts w:eastAsia="Times New Roman" w:cs="Segoe UI"/>
                <w:lang w:eastAsia="cs-CZ"/>
              </w:rPr>
              <w:t>… tato teo</w:t>
            </w:r>
            <w:r w:rsidR="00A74CA3" w:rsidRPr="002A31A6">
              <w:rPr>
                <w:rFonts w:eastAsia="Times New Roman" w:cs="Segoe UI"/>
                <w:lang w:eastAsia="cs-CZ"/>
              </w:rPr>
              <w:t>rie je stará několik desetiletí</w:t>
            </w:r>
            <w:r w:rsidRPr="002A31A6">
              <w:rPr>
                <w:rFonts w:eastAsia="Times New Roman" w:cs="Segoe UI"/>
                <w:lang w:eastAsia="cs-CZ"/>
              </w:rPr>
              <w:t xml:space="preserve"> (</w:t>
            </w:r>
            <w:r w:rsidR="00784EB8" w:rsidRPr="002A31A6">
              <w:rPr>
                <w:rFonts w:eastAsia="Times New Roman" w:cs="Segoe UI"/>
                <w:lang w:eastAsia="cs-CZ"/>
              </w:rPr>
              <w:t>Zaplatílek, 2015, s. 55</w:t>
            </w:r>
            <w:r w:rsidRPr="002A31A6">
              <w:rPr>
                <w:rFonts w:eastAsia="Times New Roman" w:cs="Segoe UI"/>
                <w:lang w:eastAsia="cs-CZ"/>
              </w:rPr>
              <w:t>)</w:t>
            </w:r>
            <w:r w:rsidR="00A74CA3" w:rsidRPr="002A31A6">
              <w:rPr>
                <w:rFonts w:eastAsia="Times New Roman" w:cs="Segoe UI"/>
                <w:lang w:eastAsia="cs-CZ"/>
              </w:rPr>
              <w:t>.</w:t>
            </w:r>
          </w:p>
          <w:p w:rsidR="002B0F48" w:rsidRPr="002A31A6" w:rsidRDefault="002B0F48" w:rsidP="00B772CC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</w:p>
          <w:p w:rsidR="002B0F48" w:rsidRPr="002A31A6" w:rsidRDefault="002B0F48" w:rsidP="00B772CC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  <w:r w:rsidRPr="002A31A6">
              <w:rPr>
                <w:rFonts w:eastAsia="Times New Roman" w:cs="Segoe UI"/>
                <w:lang w:eastAsia="cs-CZ"/>
              </w:rPr>
              <w:t xml:space="preserve">Tuto teorii podporuje také </w:t>
            </w:r>
            <w:r w:rsidR="00784EB8" w:rsidRPr="002A31A6">
              <w:rPr>
                <w:rFonts w:eastAsia="Times New Roman" w:cs="Segoe UI"/>
                <w:lang w:eastAsia="cs-CZ"/>
              </w:rPr>
              <w:t>Zaplatílek</w:t>
            </w:r>
            <w:r w:rsidRPr="002A31A6">
              <w:rPr>
                <w:rFonts w:eastAsia="Times New Roman" w:cs="Segoe UI"/>
                <w:lang w:eastAsia="cs-CZ"/>
              </w:rPr>
              <w:t xml:space="preserve"> </w:t>
            </w:r>
            <w:r w:rsidR="00784EB8" w:rsidRPr="002A31A6">
              <w:rPr>
                <w:rFonts w:eastAsia="Times New Roman" w:cs="Segoe UI"/>
                <w:lang w:eastAsia="cs-CZ"/>
              </w:rPr>
              <w:t>(2015, s. 55</w:t>
            </w:r>
            <w:r w:rsidRPr="002A31A6">
              <w:rPr>
                <w:rFonts w:eastAsia="Times New Roman" w:cs="Segoe UI"/>
                <w:lang w:eastAsia="cs-CZ"/>
              </w:rPr>
              <w:t>)</w:t>
            </w:r>
            <w:r w:rsidR="00F17C0E" w:rsidRPr="002A31A6">
              <w:rPr>
                <w:rFonts w:eastAsia="Times New Roman" w:cs="Segoe UI"/>
                <w:lang w:eastAsia="cs-CZ"/>
              </w:rPr>
              <w:t>…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8" w:rsidRPr="002A31A6" w:rsidRDefault="00784EB8" w:rsidP="00B772CC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  <w:r w:rsidRPr="002A31A6">
              <w:rPr>
                <w:rFonts w:eastAsia="Times New Roman" w:cs="Segoe UI"/>
                <w:lang w:eastAsia="cs-CZ"/>
              </w:rPr>
              <w:t xml:space="preserve">ZAPLATÍLEK, Karel, 2015. </w:t>
            </w:r>
            <w:r w:rsidRPr="002A31A6">
              <w:rPr>
                <w:rFonts w:eastAsia="Times New Roman" w:cs="Segoe UI"/>
                <w:i/>
                <w:lang w:eastAsia="cs-CZ"/>
              </w:rPr>
              <w:t>MATLAB®: začínáme se signály.</w:t>
            </w:r>
            <w:r w:rsidRPr="002A31A6">
              <w:rPr>
                <w:rFonts w:eastAsia="Times New Roman" w:cs="Segoe UI"/>
                <w:lang w:eastAsia="cs-CZ"/>
              </w:rPr>
              <w:t xml:space="preserve"> Brno: Tribun EU. ISBN 978-80-263-0898-0.</w:t>
            </w:r>
          </w:p>
        </w:tc>
      </w:tr>
      <w:tr w:rsidR="002B0F48" w:rsidRPr="00B772CC" w:rsidTr="00B27728">
        <w:trPr>
          <w:trHeight w:val="13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8" w:rsidRPr="002A31A6" w:rsidRDefault="002B0F48" w:rsidP="00B772CC">
            <w:pPr>
              <w:spacing w:after="0" w:line="240" w:lineRule="auto"/>
              <w:rPr>
                <w:rFonts w:eastAsia="Times New Roman" w:cs="Segoe UI"/>
                <w:b/>
                <w:color w:val="000000"/>
                <w:lang w:eastAsia="cs-CZ"/>
              </w:rPr>
            </w:pPr>
            <w:r w:rsidRPr="002A31A6">
              <w:rPr>
                <w:rFonts w:eastAsia="Times New Roman" w:cs="Segoe UI"/>
                <w:b/>
                <w:color w:val="000000"/>
                <w:lang w:eastAsia="cs-CZ"/>
              </w:rPr>
              <w:t>2 autoři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8" w:rsidRPr="002A31A6" w:rsidRDefault="001B6ACF" w:rsidP="00B772CC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  <w:r w:rsidRPr="002A31A6">
              <w:rPr>
                <w:rFonts w:eastAsia="Times New Roman" w:cs="Segoe UI"/>
                <w:lang w:eastAsia="cs-CZ"/>
              </w:rPr>
              <w:t xml:space="preserve">… URI bylo poprvé představeno </w:t>
            </w:r>
            <w:r w:rsidR="002B0F48" w:rsidRPr="002A31A6">
              <w:rPr>
                <w:rFonts w:eastAsia="Times New Roman" w:cs="Segoe UI"/>
                <w:lang w:eastAsia="cs-CZ"/>
              </w:rPr>
              <w:t xml:space="preserve">Timem Bernersem Lee </w:t>
            </w:r>
            <w:r w:rsidR="006C60DB" w:rsidRPr="002A31A6">
              <w:rPr>
                <w:rFonts w:eastAsia="Times New Roman" w:cs="Segoe UI"/>
                <w:lang w:eastAsia="cs-CZ"/>
              </w:rPr>
              <w:t>v roce 1994 (Hilse a</w:t>
            </w:r>
            <w:r w:rsidR="002B0F48" w:rsidRPr="002A31A6">
              <w:rPr>
                <w:rFonts w:eastAsia="Times New Roman" w:cs="Segoe UI"/>
                <w:lang w:eastAsia="cs-CZ"/>
              </w:rPr>
              <w:t xml:space="preserve"> Kothe, 2006, s. 4)</w:t>
            </w:r>
            <w:r w:rsidR="00A74CA3" w:rsidRPr="002A31A6">
              <w:rPr>
                <w:rFonts w:eastAsia="Times New Roman" w:cs="Segoe UI"/>
                <w:lang w:eastAsia="cs-CZ"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8" w:rsidRPr="002A31A6" w:rsidRDefault="002B0F48" w:rsidP="00B033B3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  <w:r w:rsidRPr="002A31A6">
              <w:rPr>
                <w:rFonts w:eastAsia="Times New Roman" w:cs="Segoe UI"/>
                <w:lang w:eastAsia="cs-CZ"/>
              </w:rPr>
              <w:t xml:space="preserve">HILSE, Hans-Werner a KOTHE, </w:t>
            </w:r>
            <w:r w:rsidR="00B033B3">
              <w:rPr>
                <w:rFonts w:eastAsia="Times New Roman" w:cs="Segoe UI"/>
                <w:lang w:eastAsia="cs-CZ"/>
              </w:rPr>
              <w:t xml:space="preserve">Jochen, </w:t>
            </w:r>
            <w:r w:rsidRPr="002A31A6">
              <w:rPr>
                <w:rFonts w:eastAsia="Times New Roman" w:cs="Segoe UI"/>
                <w:lang w:eastAsia="cs-CZ"/>
              </w:rPr>
              <w:t>2006. </w:t>
            </w:r>
            <w:r w:rsidRPr="002A31A6">
              <w:rPr>
                <w:rFonts w:eastAsia="Times New Roman" w:cs="Segoe UI"/>
                <w:i/>
                <w:iCs/>
                <w:lang w:eastAsia="cs-CZ"/>
              </w:rPr>
              <w:t>Implementing persistent identifiers: overview of concepts, guidelines and recommendations</w:t>
            </w:r>
            <w:r w:rsidRPr="002A31A6">
              <w:rPr>
                <w:rFonts w:eastAsia="Times New Roman" w:cs="Segoe UI"/>
                <w:lang w:eastAsia="cs-CZ"/>
              </w:rPr>
              <w:t>. London: Consortium of European Research Libraries. ISBN 90-6984-508-3.</w:t>
            </w:r>
          </w:p>
        </w:tc>
      </w:tr>
      <w:tr w:rsidR="002B0F48" w:rsidRPr="00B772CC" w:rsidTr="00B27728">
        <w:trPr>
          <w:trHeight w:val="27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8" w:rsidRPr="002A31A6" w:rsidRDefault="002B0F48" w:rsidP="00B772CC">
            <w:pPr>
              <w:spacing w:after="0" w:line="240" w:lineRule="auto"/>
              <w:rPr>
                <w:rFonts w:eastAsia="Times New Roman" w:cs="Segoe UI"/>
                <w:b/>
                <w:color w:val="000000"/>
                <w:lang w:eastAsia="cs-CZ"/>
              </w:rPr>
            </w:pPr>
            <w:r w:rsidRPr="002A31A6">
              <w:rPr>
                <w:rFonts w:eastAsia="Times New Roman" w:cs="Segoe UI"/>
                <w:b/>
                <w:color w:val="000000"/>
                <w:lang w:eastAsia="cs-CZ"/>
              </w:rPr>
              <w:t>3</w:t>
            </w:r>
            <w:r w:rsidR="00B033B3">
              <w:rPr>
                <w:rFonts w:eastAsia="Times New Roman" w:cs="Segoe UI"/>
                <w:b/>
                <w:color w:val="000000"/>
                <w:lang w:eastAsia="cs-CZ"/>
              </w:rPr>
              <w:t>–5 autorů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B3" w:rsidRPr="00B033B3" w:rsidRDefault="00B033B3" w:rsidP="00B033B3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  <w:r w:rsidRPr="00B033B3">
              <w:rPr>
                <w:rFonts w:eastAsia="Times New Roman" w:cs="Segoe UI"/>
                <w:lang w:eastAsia="cs-CZ"/>
              </w:rPr>
              <w:t>(Smolík et al., 2015)</w:t>
            </w:r>
            <w:r>
              <w:rPr>
                <w:rFonts w:eastAsia="Times New Roman" w:cs="Segoe UI"/>
                <w:lang w:eastAsia="cs-CZ"/>
              </w:rPr>
              <w:br/>
            </w:r>
          </w:p>
          <w:p w:rsidR="002B0F48" w:rsidRPr="002A31A6" w:rsidRDefault="00B033B3" w:rsidP="00B033B3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  <w:r w:rsidRPr="00B033B3">
              <w:rPr>
                <w:rFonts w:eastAsia="Times New Roman" w:cs="Segoe UI"/>
                <w:lang w:eastAsia="cs-CZ"/>
              </w:rPr>
              <w:t>(Šenk et al., 2022)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B3" w:rsidRPr="00B033B3" w:rsidRDefault="00B033B3" w:rsidP="00B033B3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  <w:r w:rsidRPr="00B033B3">
              <w:rPr>
                <w:rFonts w:eastAsia="Times New Roman" w:cs="Segoe UI"/>
                <w:lang w:eastAsia="cs-CZ"/>
              </w:rPr>
              <w:t xml:space="preserve">SMOLÍK, Jan; FORNŮSEK, Tomáš a DIVIŠ, Ivan, 2023. Průmyslová hybridní výroba a aditivní technologie. </w:t>
            </w:r>
            <w:r w:rsidRPr="00B033B3">
              <w:rPr>
                <w:rFonts w:eastAsia="Times New Roman" w:cs="Segoe UI"/>
                <w:i/>
                <w:lang w:eastAsia="cs-CZ"/>
              </w:rPr>
              <w:t>MM Průmyslové spektrum.</w:t>
            </w:r>
            <w:r w:rsidRPr="00B033B3">
              <w:rPr>
                <w:rFonts w:eastAsia="Times New Roman" w:cs="Segoe UI"/>
                <w:lang w:eastAsia="cs-CZ"/>
              </w:rPr>
              <w:t xml:space="preserve"> Praha: MM publishing, roč. 26, č. 1-2, s. 19-21. ISSN 1212-2572.</w:t>
            </w:r>
          </w:p>
          <w:p w:rsidR="00B033B3" w:rsidRPr="00B033B3" w:rsidRDefault="00B033B3" w:rsidP="00B033B3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</w:p>
          <w:p w:rsidR="00B033B3" w:rsidRPr="002A31A6" w:rsidRDefault="00B033B3" w:rsidP="00B033B3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  <w:r w:rsidRPr="00B033B3">
              <w:rPr>
                <w:rFonts w:eastAsia="Times New Roman" w:cs="Segoe UI"/>
                <w:lang w:eastAsia="cs-CZ"/>
              </w:rPr>
              <w:t>ŠENK, David; PAPOUŠKOVÁ, Aneta; MASAŘÍKOVÁ, Martina; PALKOVIČOVÁ, Jana a ČÍŽEK, Alois, 2022. Impact of commercial and autogenous Escherichia coli vaccine combination on broiler breeder stock performance, gross pathology, and diversity of Escherichia coli isolates. Online</w:t>
            </w:r>
            <w:r w:rsidRPr="00B033B3">
              <w:rPr>
                <w:rFonts w:eastAsia="Times New Roman" w:cs="Segoe UI"/>
                <w:i/>
                <w:lang w:eastAsia="cs-CZ"/>
              </w:rPr>
              <w:t xml:space="preserve">. Acta Veterinaria Brno. </w:t>
            </w:r>
            <w:r w:rsidRPr="00B033B3">
              <w:rPr>
                <w:rFonts w:eastAsia="Times New Roman" w:cs="Segoe UI"/>
                <w:lang w:eastAsia="cs-CZ"/>
              </w:rPr>
              <w:t xml:space="preserve">Vol. 91, no. 4, s. 383-390. Dostupné z: </w:t>
            </w:r>
            <w:hyperlink r:id="rId12" w:history="1">
              <w:r w:rsidRPr="00B033B3">
                <w:rPr>
                  <w:rStyle w:val="Hypertextovodkaz"/>
                  <w:rFonts w:eastAsia="Times New Roman" w:cs="Segoe UI"/>
                  <w:color w:val="E65014"/>
                  <w:lang w:eastAsia="cs-CZ"/>
                </w:rPr>
                <w:t>https://doi.org/10.2754/avb202291040383</w:t>
              </w:r>
            </w:hyperlink>
            <w:r w:rsidRPr="00B033B3">
              <w:rPr>
                <w:rFonts w:eastAsia="Times New Roman" w:cs="Segoe UI"/>
                <w:color w:val="E65014"/>
                <w:lang w:eastAsia="cs-CZ"/>
              </w:rPr>
              <w:t xml:space="preserve">. </w:t>
            </w:r>
            <w:r w:rsidRPr="00B033B3">
              <w:rPr>
                <w:rFonts w:eastAsia="Times New Roman" w:cs="Segoe UI"/>
                <w:lang w:eastAsia="cs-CZ"/>
              </w:rPr>
              <w:t>[cit. 2023-01-05].</w:t>
            </w:r>
          </w:p>
        </w:tc>
      </w:tr>
      <w:tr w:rsidR="002B0F48" w:rsidRPr="00B772CC" w:rsidTr="00B27728">
        <w:trPr>
          <w:trHeight w:val="204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8" w:rsidRPr="002A31A6" w:rsidRDefault="00B033B3" w:rsidP="00B772CC">
            <w:pPr>
              <w:spacing w:after="0" w:line="240" w:lineRule="auto"/>
              <w:rPr>
                <w:rFonts w:eastAsia="Times New Roman" w:cs="Segoe UI"/>
                <w:b/>
                <w:color w:val="000000"/>
                <w:lang w:eastAsia="cs-CZ"/>
              </w:rPr>
            </w:pPr>
            <w:r>
              <w:rPr>
                <w:rFonts w:eastAsia="Times New Roman" w:cs="Segoe UI"/>
                <w:b/>
                <w:color w:val="000000"/>
                <w:lang w:eastAsia="cs-CZ"/>
              </w:rPr>
              <w:t>6 a více autorů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8" w:rsidRPr="002A31A6" w:rsidRDefault="00B033B3" w:rsidP="00B772CC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  <w:r w:rsidRPr="00B033B3">
              <w:rPr>
                <w:rFonts w:eastAsia="Times New Roman" w:cs="Segoe UI"/>
                <w:lang w:eastAsia="cs-CZ"/>
              </w:rPr>
              <w:t>(Filip et al., 2022)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B3" w:rsidRPr="002A31A6" w:rsidRDefault="00B033B3" w:rsidP="00B772CC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  <w:r w:rsidRPr="00B033B3">
              <w:rPr>
                <w:rFonts w:eastAsia="Times New Roman" w:cs="Segoe UI"/>
                <w:lang w:eastAsia="cs-CZ"/>
              </w:rPr>
              <w:t xml:space="preserve">FILIP, Miroslav; KOVÁŘ, Dominik; JALŮVKOVÁ, Michaela; JAKALOVÁ, Laura; KEBRLOVÁ, Nikola et al., 2022. Jak souvisí stres, nedůvěra a nedodržování protiepidemických opatření? – Konstruktivistický pohled na negativní jevy pandemické doby. Online. </w:t>
            </w:r>
            <w:r w:rsidRPr="00B033B3">
              <w:rPr>
                <w:rFonts w:eastAsia="Times New Roman" w:cs="Segoe UI"/>
                <w:i/>
                <w:lang w:eastAsia="cs-CZ"/>
              </w:rPr>
              <w:t>E-psychologie.</w:t>
            </w:r>
            <w:r w:rsidRPr="00B033B3">
              <w:rPr>
                <w:rFonts w:eastAsia="Times New Roman" w:cs="Segoe UI"/>
                <w:lang w:eastAsia="cs-CZ"/>
              </w:rPr>
              <w:t xml:space="preserve"> Roč. 16, č. 1, s. 1-30. Dostupné z: </w:t>
            </w:r>
            <w:hyperlink r:id="rId13" w:history="1">
              <w:r w:rsidRPr="00B033B3">
                <w:rPr>
                  <w:rStyle w:val="Hypertextovodkaz"/>
                  <w:rFonts w:eastAsia="Times New Roman" w:cs="Segoe UI"/>
                  <w:color w:val="E65014"/>
                  <w:lang w:eastAsia="cs-CZ"/>
                </w:rPr>
                <w:t>https://doi.org/10.29364/epsy.433</w:t>
              </w:r>
            </w:hyperlink>
            <w:r w:rsidRPr="00B033B3">
              <w:rPr>
                <w:rFonts w:eastAsia="Times New Roman" w:cs="Segoe UI"/>
                <w:color w:val="E65014"/>
                <w:lang w:eastAsia="cs-CZ"/>
              </w:rPr>
              <w:t xml:space="preserve">. </w:t>
            </w:r>
            <w:r w:rsidRPr="00B033B3">
              <w:rPr>
                <w:rFonts w:eastAsia="Times New Roman" w:cs="Segoe UI"/>
                <w:lang w:eastAsia="cs-CZ"/>
              </w:rPr>
              <w:t>[cit. 2023-01-05].</w:t>
            </w:r>
          </w:p>
        </w:tc>
      </w:tr>
      <w:tr w:rsidR="002B0F48" w:rsidRPr="00B772CC" w:rsidTr="00D03F9D">
        <w:trPr>
          <w:trHeight w:val="11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8" w:rsidRPr="002A31A6" w:rsidRDefault="002B0F48" w:rsidP="00B772CC">
            <w:pPr>
              <w:spacing w:after="0" w:line="240" w:lineRule="auto"/>
              <w:rPr>
                <w:rFonts w:eastAsia="Times New Roman" w:cs="Segoe UI"/>
                <w:b/>
                <w:color w:val="000000"/>
                <w:lang w:eastAsia="cs-CZ"/>
              </w:rPr>
            </w:pPr>
            <w:r w:rsidRPr="002A31A6">
              <w:rPr>
                <w:rFonts w:eastAsia="Times New Roman" w:cs="Segoe UI"/>
                <w:b/>
                <w:color w:val="000000"/>
                <w:lang w:eastAsia="cs-CZ"/>
              </w:rPr>
              <w:t>bez autora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8" w:rsidRPr="002A31A6" w:rsidRDefault="002B0F48" w:rsidP="00B772CC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  <w:r w:rsidRPr="002A31A6">
              <w:rPr>
                <w:rFonts w:eastAsia="Times New Roman" w:cs="Segoe UI"/>
                <w:lang w:eastAsia="cs-CZ"/>
              </w:rPr>
              <w:t xml:space="preserve">… úpravy porostu jsou v takovém případě </w:t>
            </w:r>
            <w:r w:rsidRPr="00B033B3">
              <w:rPr>
                <w:rFonts w:eastAsia="Times New Roman" w:cs="Segoe UI"/>
                <w:lang w:eastAsia="cs-CZ"/>
              </w:rPr>
              <w:t>nutné (</w:t>
            </w:r>
            <w:r w:rsidRPr="00B033B3">
              <w:rPr>
                <w:rFonts w:eastAsia="Times New Roman" w:cs="Segoe UI"/>
                <w:iCs/>
                <w:lang w:eastAsia="cs-CZ"/>
              </w:rPr>
              <w:t>Lesnický naučný slovník</w:t>
            </w:r>
            <w:r w:rsidRPr="00B033B3">
              <w:rPr>
                <w:rFonts w:eastAsia="Times New Roman" w:cs="Segoe UI"/>
                <w:lang w:eastAsia="cs-CZ"/>
              </w:rPr>
              <w:t>,</w:t>
            </w:r>
            <w:r w:rsidRPr="002A31A6">
              <w:rPr>
                <w:rFonts w:eastAsia="Times New Roman" w:cs="Segoe UI"/>
                <w:lang w:eastAsia="cs-CZ"/>
              </w:rPr>
              <w:t xml:space="preserve"> 1994, s. 755)</w:t>
            </w:r>
            <w:r w:rsidR="00A74CA3" w:rsidRPr="002A31A6">
              <w:rPr>
                <w:rFonts w:eastAsia="Times New Roman" w:cs="Segoe UI"/>
                <w:lang w:eastAsia="cs-CZ"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8" w:rsidRPr="002A31A6" w:rsidRDefault="002B0F48" w:rsidP="00B033B3">
            <w:pPr>
              <w:spacing w:after="0" w:line="240" w:lineRule="auto"/>
              <w:rPr>
                <w:rFonts w:eastAsia="Times New Roman" w:cs="Segoe UI"/>
                <w:i/>
                <w:iCs/>
                <w:lang w:eastAsia="cs-CZ"/>
              </w:rPr>
            </w:pPr>
            <w:r w:rsidRPr="002A31A6">
              <w:rPr>
                <w:rFonts w:eastAsia="Times New Roman" w:cs="Segoe UI"/>
                <w:i/>
                <w:iCs/>
                <w:lang w:eastAsia="cs-CZ"/>
              </w:rPr>
              <w:t>Lesnický naučný slovník</w:t>
            </w:r>
            <w:r w:rsidRPr="002A31A6">
              <w:rPr>
                <w:rFonts w:eastAsia="Times New Roman" w:cs="Segoe UI"/>
                <w:lang w:eastAsia="cs-CZ"/>
              </w:rPr>
              <w:t>, 1994. Praha: Agrospoj.</w:t>
            </w:r>
            <w:r w:rsidR="00B033B3">
              <w:rPr>
                <w:rFonts w:eastAsia="Times New Roman" w:cs="Segoe UI"/>
                <w:lang w:eastAsia="cs-CZ"/>
              </w:rPr>
              <w:t xml:space="preserve"> </w:t>
            </w:r>
            <w:r w:rsidRPr="002A31A6">
              <w:rPr>
                <w:rFonts w:eastAsia="Times New Roman" w:cs="Segoe UI"/>
                <w:lang w:eastAsia="cs-CZ"/>
              </w:rPr>
              <w:t>ISBN 80-7084-111-7.</w:t>
            </w:r>
          </w:p>
        </w:tc>
      </w:tr>
      <w:tr w:rsidR="002B0F48" w:rsidRPr="00B772CC" w:rsidTr="00D03F9D">
        <w:trPr>
          <w:trHeight w:val="229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8" w:rsidRPr="002A31A6" w:rsidRDefault="002B0F48" w:rsidP="00B033B3">
            <w:pPr>
              <w:spacing w:after="0" w:line="240" w:lineRule="auto"/>
              <w:rPr>
                <w:rFonts w:eastAsia="Times New Roman" w:cs="Segoe UI"/>
                <w:b/>
                <w:color w:val="000000"/>
                <w:lang w:eastAsia="cs-CZ"/>
              </w:rPr>
            </w:pPr>
            <w:r w:rsidRPr="002A31A6">
              <w:rPr>
                <w:rFonts w:eastAsia="Times New Roman" w:cs="Segoe UI"/>
                <w:b/>
                <w:color w:val="000000"/>
                <w:lang w:eastAsia="cs-CZ"/>
              </w:rPr>
              <w:lastRenderedPageBreak/>
              <w:t xml:space="preserve">více </w:t>
            </w:r>
            <w:r w:rsidR="00B033B3">
              <w:rPr>
                <w:rFonts w:eastAsia="Times New Roman" w:cs="Segoe UI"/>
                <w:b/>
                <w:color w:val="000000"/>
                <w:lang w:eastAsia="cs-CZ"/>
              </w:rPr>
              <w:t>odkazů v jedné závorce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8" w:rsidRPr="002A31A6" w:rsidRDefault="00B033B3" w:rsidP="00B772CC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  <w:r w:rsidRPr="00B033B3">
              <w:rPr>
                <w:rFonts w:eastAsia="Times New Roman" w:cs="Segoe UI"/>
                <w:lang w:eastAsia="cs-CZ"/>
              </w:rPr>
              <w:t>(Kotler, 2004; Kotler a Keller, 2007, s. 25; Kotler a Caslione, 2009)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B3" w:rsidRPr="00B033B3" w:rsidRDefault="00B033B3" w:rsidP="00B033B3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  <w:r w:rsidRPr="00B033B3">
              <w:rPr>
                <w:rFonts w:eastAsia="Times New Roman" w:cs="Segoe UI"/>
                <w:lang w:eastAsia="cs-CZ"/>
              </w:rPr>
              <w:t xml:space="preserve">KOTLER, Philip, 2004. </w:t>
            </w:r>
            <w:r w:rsidRPr="00B033B3">
              <w:rPr>
                <w:rFonts w:eastAsia="Times New Roman" w:cs="Segoe UI"/>
                <w:i/>
                <w:lang w:eastAsia="cs-CZ"/>
              </w:rPr>
              <w:t>10 smrtelných marketingových hříchů: Jak je rozpoznat a</w:t>
            </w:r>
            <w:r w:rsidR="00D03F9D">
              <w:rPr>
                <w:rFonts w:eastAsia="Times New Roman" w:cs="Segoe UI"/>
                <w:i/>
                <w:lang w:eastAsia="cs-CZ"/>
              </w:rPr>
              <w:t> </w:t>
            </w:r>
            <w:r w:rsidRPr="00B033B3">
              <w:rPr>
                <w:rFonts w:eastAsia="Times New Roman" w:cs="Segoe UI"/>
                <w:i/>
                <w:lang w:eastAsia="cs-CZ"/>
              </w:rPr>
              <w:t>nespáchat.</w:t>
            </w:r>
            <w:r w:rsidRPr="00B033B3">
              <w:rPr>
                <w:rFonts w:eastAsia="Times New Roman" w:cs="Segoe UI"/>
                <w:lang w:eastAsia="cs-CZ"/>
              </w:rPr>
              <w:t xml:space="preserve"> Praha: Grada. ISBN 80-247-0969-4.</w:t>
            </w:r>
          </w:p>
          <w:p w:rsidR="00B033B3" w:rsidRDefault="00B033B3" w:rsidP="00B033B3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</w:p>
          <w:p w:rsidR="00B033B3" w:rsidRPr="00B033B3" w:rsidRDefault="00B033B3" w:rsidP="00B033B3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  <w:r w:rsidRPr="00B033B3">
              <w:rPr>
                <w:rFonts w:eastAsia="Times New Roman" w:cs="Segoe UI"/>
                <w:lang w:eastAsia="cs-CZ"/>
              </w:rPr>
              <w:t xml:space="preserve">KOTLER, Philip a KELLER, Kevin Lane, 2007. </w:t>
            </w:r>
            <w:r w:rsidRPr="00B033B3">
              <w:rPr>
                <w:rFonts w:eastAsia="Times New Roman" w:cs="Segoe UI"/>
                <w:i/>
                <w:lang w:eastAsia="cs-CZ"/>
              </w:rPr>
              <w:t>Marketing management.</w:t>
            </w:r>
            <w:r w:rsidRPr="00B033B3">
              <w:rPr>
                <w:rFonts w:eastAsia="Times New Roman" w:cs="Segoe UI"/>
                <w:lang w:eastAsia="cs-CZ"/>
              </w:rPr>
              <w:t xml:space="preserve"> Praha: Grada. ISBN 978-80-247-1359-5.</w:t>
            </w:r>
          </w:p>
          <w:p w:rsidR="00B033B3" w:rsidRDefault="00B033B3" w:rsidP="00B033B3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</w:p>
          <w:p w:rsidR="002B0F48" w:rsidRPr="002A31A6" w:rsidRDefault="00B033B3" w:rsidP="00B27728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  <w:r w:rsidRPr="00B033B3">
              <w:rPr>
                <w:rFonts w:eastAsia="Times New Roman" w:cs="Segoe UI"/>
                <w:lang w:eastAsia="cs-CZ"/>
              </w:rPr>
              <w:t xml:space="preserve">KOTLER, Philip a CASLIONE, John A., 2009. </w:t>
            </w:r>
            <w:r w:rsidRPr="00B033B3">
              <w:rPr>
                <w:rFonts w:eastAsia="Times New Roman" w:cs="Segoe UI"/>
                <w:i/>
                <w:lang w:eastAsia="cs-CZ"/>
              </w:rPr>
              <w:t>Chaotika: řízení a marketing firmy v</w:t>
            </w:r>
            <w:r w:rsidR="00D03F9D">
              <w:rPr>
                <w:rFonts w:eastAsia="Times New Roman" w:cs="Segoe UI"/>
                <w:i/>
                <w:lang w:eastAsia="cs-CZ"/>
              </w:rPr>
              <w:t> </w:t>
            </w:r>
            <w:r w:rsidRPr="00B033B3">
              <w:rPr>
                <w:rFonts w:eastAsia="Times New Roman" w:cs="Segoe UI"/>
                <w:i/>
                <w:lang w:eastAsia="cs-CZ"/>
              </w:rPr>
              <w:t>éře turbulencí.</w:t>
            </w:r>
            <w:r w:rsidRPr="00B033B3">
              <w:rPr>
                <w:rFonts w:eastAsia="Times New Roman" w:cs="Segoe UI"/>
                <w:lang w:eastAsia="cs-CZ"/>
              </w:rPr>
              <w:t xml:space="preserve"> Brno: Computer Press. Business books. ISBN 978-80-251-2599-1.</w:t>
            </w:r>
          </w:p>
        </w:tc>
      </w:tr>
      <w:tr w:rsidR="002B0F48" w:rsidRPr="00B772CC" w:rsidTr="00B27728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8" w:rsidRPr="002A31A6" w:rsidRDefault="002B0F48" w:rsidP="00D03F9D">
            <w:pPr>
              <w:spacing w:after="0" w:line="240" w:lineRule="auto"/>
              <w:rPr>
                <w:rFonts w:eastAsia="Times New Roman" w:cs="Segoe UI"/>
                <w:b/>
                <w:color w:val="000000"/>
                <w:lang w:eastAsia="cs-CZ"/>
              </w:rPr>
            </w:pPr>
            <w:r w:rsidRPr="002A31A6">
              <w:rPr>
                <w:rFonts w:eastAsia="Times New Roman" w:cs="Segoe UI"/>
                <w:b/>
                <w:color w:val="000000"/>
                <w:lang w:eastAsia="cs-CZ"/>
              </w:rPr>
              <w:t>více děl jednoho autora</w:t>
            </w:r>
            <w:r w:rsidR="00D03F9D">
              <w:rPr>
                <w:rFonts w:eastAsia="Times New Roman" w:cs="Segoe UI"/>
                <w:b/>
                <w:color w:val="000000"/>
                <w:lang w:eastAsia="cs-CZ"/>
              </w:rPr>
              <w:t>, stejný rok vydání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8" w:rsidRDefault="00B033B3" w:rsidP="00D03F9D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  <w:r w:rsidRPr="00B033B3">
              <w:rPr>
                <w:rFonts w:eastAsia="Times New Roman" w:cs="Segoe UI"/>
                <w:lang w:eastAsia="cs-CZ"/>
              </w:rPr>
              <w:t>(</w:t>
            </w:r>
            <w:r w:rsidR="00D03F9D">
              <w:rPr>
                <w:rFonts w:eastAsia="Times New Roman" w:cs="Segoe UI"/>
                <w:lang w:eastAsia="cs-CZ"/>
              </w:rPr>
              <w:t>Filka, 2009a)</w:t>
            </w:r>
          </w:p>
          <w:p w:rsidR="00D03F9D" w:rsidRDefault="00D03F9D" w:rsidP="00D03F9D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</w:p>
          <w:p w:rsidR="00D03F9D" w:rsidRPr="002A31A6" w:rsidRDefault="00D03F9D" w:rsidP="00D03F9D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  <w:r>
              <w:rPr>
                <w:rFonts w:eastAsia="Times New Roman" w:cs="Segoe UI"/>
                <w:lang w:eastAsia="cs-CZ"/>
              </w:rPr>
              <w:t>(Filka, 2009b)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9D" w:rsidRDefault="00D03F9D" w:rsidP="00D03F9D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  <w:r w:rsidRPr="00D03F9D">
              <w:rPr>
                <w:rFonts w:eastAsia="Times New Roman" w:cs="Segoe UI"/>
                <w:lang w:eastAsia="cs-CZ"/>
              </w:rPr>
              <w:t xml:space="preserve">FILKA, Miloslav, 2009a. </w:t>
            </w:r>
            <w:r w:rsidRPr="00D03F9D">
              <w:rPr>
                <w:rFonts w:eastAsia="Times New Roman" w:cs="Segoe UI"/>
                <w:i/>
                <w:lang w:eastAsia="cs-CZ"/>
              </w:rPr>
              <w:t>Optoelektronika pro telekomunikace a informatiku.</w:t>
            </w:r>
            <w:r w:rsidRPr="00D03F9D">
              <w:rPr>
                <w:rFonts w:eastAsia="Times New Roman" w:cs="Segoe UI"/>
                <w:lang w:eastAsia="cs-CZ"/>
              </w:rPr>
              <w:t xml:space="preserve"> Brno: Miloslav</w:t>
            </w:r>
            <w:r>
              <w:rPr>
                <w:rFonts w:eastAsia="Times New Roman" w:cs="Segoe UI"/>
                <w:lang w:eastAsia="cs-CZ"/>
              </w:rPr>
              <w:t xml:space="preserve"> </w:t>
            </w:r>
            <w:r w:rsidRPr="00D03F9D">
              <w:rPr>
                <w:rFonts w:eastAsia="Times New Roman" w:cs="Segoe UI"/>
                <w:lang w:eastAsia="cs-CZ"/>
              </w:rPr>
              <w:t>Filka. ISBN 978-80-86785-14-1.</w:t>
            </w:r>
          </w:p>
          <w:p w:rsidR="00D03F9D" w:rsidRPr="00D03F9D" w:rsidRDefault="00D03F9D" w:rsidP="00D03F9D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</w:p>
          <w:p w:rsidR="002B0F48" w:rsidRPr="002A31A6" w:rsidRDefault="00D03F9D" w:rsidP="00D03F9D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  <w:r w:rsidRPr="00D03F9D">
              <w:rPr>
                <w:rFonts w:eastAsia="Times New Roman" w:cs="Segoe UI"/>
                <w:lang w:eastAsia="cs-CZ"/>
              </w:rPr>
              <w:t xml:space="preserve">FILKA, Miloslav, 2009b. </w:t>
            </w:r>
            <w:r w:rsidRPr="00D03F9D">
              <w:rPr>
                <w:rFonts w:eastAsia="Times New Roman" w:cs="Segoe UI"/>
                <w:i/>
                <w:lang w:eastAsia="cs-CZ"/>
              </w:rPr>
              <w:t>Transmission media.</w:t>
            </w:r>
            <w:r w:rsidRPr="00D03F9D">
              <w:rPr>
                <w:rFonts w:eastAsia="Times New Roman" w:cs="Segoe UI"/>
                <w:lang w:eastAsia="cs-CZ"/>
              </w:rPr>
              <w:t xml:space="preserve"> Brno: M. Filka. ISBN 978-80-86785-15-8.</w:t>
            </w:r>
          </w:p>
        </w:tc>
      </w:tr>
      <w:tr w:rsidR="002B0F48" w:rsidRPr="00B772CC" w:rsidTr="00B27728">
        <w:trPr>
          <w:trHeight w:val="24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8" w:rsidRPr="002A31A6" w:rsidRDefault="00D03F9D" w:rsidP="00B772CC">
            <w:pPr>
              <w:spacing w:after="0" w:line="240" w:lineRule="auto"/>
              <w:rPr>
                <w:rFonts w:eastAsia="Times New Roman" w:cs="Segoe UI"/>
                <w:b/>
                <w:color w:val="000000"/>
                <w:lang w:eastAsia="cs-CZ"/>
              </w:rPr>
            </w:pPr>
            <w:r>
              <w:rPr>
                <w:rFonts w:eastAsia="Times New Roman" w:cs="Segoe UI"/>
                <w:b/>
                <w:color w:val="000000"/>
                <w:lang w:eastAsia="cs-CZ"/>
              </w:rPr>
              <w:t>organizace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8" w:rsidRPr="002A31A6" w:rsidRDefault="00D03F9D" w:rsidP="00D03F9D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  <w:r>
              <w:rPr>
                <w:rFonts w:eastAsia="Times New Roman" w:cs="Segoe UI"/>
                <w:lang w:eastAsia="cs-CZ"/>
              </w:rPr>
              <w:t>(Knihovna Univerzity Tomáše Bati ve Zlíně, ©2023)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28" w:rsidRPr="00B27728" w:rsidRDefault="00B27728" w:rsidP="00B27728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  <w:r w:rsidRPr="00B27728">
              <w:rPr>
                <w:rFonts w:eastAsia="Times New Roman" w:cs="Segoe UI"/>
                <w:lang w:eastAsia="cs-CZ"/>
              </w:rPr>
              <w:t>KNIHOVNA UNIVERZITY TOMÁŠE BATI VE ZLÍNĚ</w:t>
            </w:r>
            <w:r>
              <w:rPr>
                <w:rFonts w:eastAsia="Times New Roman" w:cs="Segoe UI"/>
                <w:lang w:eastAsia="cs-CZ"/>
              </w:rPr>
              <w:t xml:space="preserve">, </w:t>
            </w:r>
            <w:r w:rsidRPr="00B27728">
              <w:rPr>
                <w:rFonts w:eastAsia="Times New Roman" w:cs="Segoe UI"/>
                <w:lang w:eastAsia="cs-CZ"/>
              </w:rPr>
              <w:t xml:space="preserve">©2023. </w:t>
            </w:r>
            <w:r w:rsidRPr="00B27728">
              <w:rPr>
                <w:rFonts w:eastAsia="Times New Roman" w:cs="Segoe UI"/>
                <w:i/>
                <w:lang w:eastAsia="cs-CZ"/>
              </w:rPr>
              <w:t>Najdete u nás.</w:t>
            </w:r>
          </w:p>
          <w:p w:rsidR="00B27728" w:rsidRPr="00B27728" w:rsidRDefault="00B27728" w:rsidP="00B27728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  <w:r w:rsidRPr="00B27728">
              <w:rPr>
                <w:rFonts w:eastAsia="Times New Roman" w:cs="Segoe UI"/>
                <w:lang w:eastAsia="cs-CZ"/>
              </w:rPr>
              <w:t xml:space="preserve">Online. ©2023. Dostupné z: </w:t>
            </w:r>
            <w:hyperlink r:id="rId14" w:history="1">
              <w:r w:rsidRPr="00B27728">
                <w:rPr>
                  <w:rStyle w:val="Hypertextovodkaz"/>
                  <w:rFonts w:eastAsia="Times New Roman" w:cs="Segoe UI"/>
                  <w:color w:val="E65014"/>
                  <w:lang w:eastAsia="cs-CZ"/>
                </w:rPr>
                <w:t>https://knihovna.utb.cz/najdete-u-nas/</w:t>
              </w:r>
            </w:hyperlink>
            <w:r w:rsidRPr="00B27728">
              <w:rPr>
                <w:rFonts w:eastAsia="Times New Roman" w:cs="Segoe UI"/>
                <w:lang w:eastAsia="cs-CZ"/>
              </w:rPr>
              <w:t>.</w:t>
            </w:r>
            <w:r>
              <w:rPr>
                <w:rFonts w:eastAsia="Times New Roman" w:cs="Segoe UI"/>
                <w:lang w:eastAsia="cs-CZ"/>
              </w:rPr>
              <w:t xml:space="preserve"> </w:t>
            </w:r>
          </w:p>
          <w:p w:rsidR="002B0F48" w:rsidRPr="002A31A6" w:rsidRDefault="00B27728" w:rsidP="00B27728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  <w:r w:rsidRPr="00B27728">
              <w:rPr>
                <w:rFonts w:eastAsia="Times New Roman" w:cs="Segoe UI"/>
                <w:lang w:eastAsia="cs-CZ"/>
              </w:rPr>
              <w:t>[cit. 2023-08-19].</w:t>
            </w:r>
          </w:p>
        </w:tc>
      </w:tr>
      <w:tr w:rsidR="002B0F48" w:rsidRPr="00B772CC" w:rsidTr="00B27728">
        <w:trPr>
          <w:trHeight w:val="158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8" w:rsidRPr="002A31A6" w:rsidRDefault="00B27728" w:rsidP="00B772CC">
            <w:pPr>
              <w:spacing w:after="0" w:line="240" w:lineRule="auto"/>
              <w:rPr>
                <w:rFonts w:eastAsia="Times New Roman" w:cs="Segoe UI"/>
                <w:b/>
                <w:color w:val="000000"/>
                <w:lang w:eastAsia="cs-CZ"/>
              </w:rPr>
            </w:pPr>
            <w:r>
              <w:rPr>
                <w:rFonts w:eastAsia="Times New Roman" w:cs="Segoe UI"/>
                <w:b/>
                <w:color w:val="000000"/>
                <w:lang w:eastAsia="cs-CZ"/>
              </w:rPr>
              <w:t>zákon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8" w:rsidRPr="002A31A6" w:rsidRDefault="00B27728" w:rsidP="00B772CC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  <w:r>
              <w:rPr>
                <w:rFonts w:eastAsia="Times New Roman" w:cs="Segoe UI"/>
                <w:lang w:eastAsia="cs-CZ"/>
              </w:rPr>
              <w:t>(Česko, 1998)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28" w:rsidRPr="00B27728" w:rsidRDefault="00B27728" w:rsidP="00B27728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  <w:r w:rsidRPr="00B27728">
              <w:rPr>
                <w:rFonts w:eastAsia="Times New Roman" w:cs="Segoe UI"/>
                <w:lang w:eastAsia="cs-CZ"/>
              </w:rPr>
              <w:t>ČESKO</w:t>
            </w:r>
            <w:r>
              <w:rPr>
                <w:rFonts w:eastAsia="Times New Roman" w:cs="Segoe UI"/>
                <w:lang w:eastAsia="cs-CZ"/>
              </w:rPr>
              <w:t>, 1998</w:t>
            </w:r>
            <w:r w:rsidRPr="00B27728">
              <w:rPr>
                <w:rFonts w:eastAsia="Times New Roman" w:cs="Segoe UI"/>
                <w:lang w:eastAsia="cs-CZ"/>
              </w:rPr>
              <w:t>. Zákon č. 111 ze dne 22. dubna 1998, o vysokých školách</w:t>
            </w:r>
          </w:p>
          <w:p w:rsidR="00B27728" w:rsidRPr="00B27728" w:rsidRDefault="00B27728" w:rsidP="00B27728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  <w:r w:rsidRPr="00B27728">
              <w:rPr>
                <w:rFonts w:eastAsia="Times New Roman" w:cs="Segoe UI"/>
                <w:lang w:eastAsia="cs-CZ"/>
              </w:rPr>
              <w:t>a o změně a doplnění dalších zákonů (zákon o vysokých školách).</w:t>
            </w:r>
          </w:p>
          <w:p w:rsidR="002B0F48" w:rsidRPr="002A31A6" w:rsidRDefault="00B27728" w:rsidP="00B27728">
            <w:pPr>
              <w:spacing w:after="0" w:line="240" w:lineRule="auto"/>
              <w:rPr>
                <w:rFonts w:eastAsia="Times New Roman" w:cs="Segoe UI"/>
                <w:lang w:eastAsia="cs-CZ"/>
              </w:rPr>
            </w:pPr>
            <w:r w:rsidRPr="00B27728">
              <w:rPr>
                <w:rFonts w:eastAsia="Times New Roman" w:cs="Segoe UI"/>
                <w:lang w:eastAsia="cs-CZ"/>
              </w:rPr>
              <w:t xml:space="preserve">Online. In: Zákony pro lidi. 2010-2023. Dostupné z: </w:t>
            </w:r>
            <w:hyperlink r:id="rId15" w:history="1">
              <w:r w:rsidRPr="00B27728">
                <w:rPr>
                  <w:rStyle w:val="Hypertextovodkaz"/>
                  <w:rFonts w:eastAsia="Times New Roman" w:cs="Segoe UI"/>
                  <w:color w:val="E65014"/>
                  <w:lang w:eastAsia="cs-CZ"/>
                </w:rPr>
                <w:t>https://www.zakonyprolidi.cz/cs/1998-111</w:t>
              </w:r>
            </w:hyperlink>
            <w:r w:rsidRPr="00B27728">
              <w:rPr>
                <w:rFonts w:eastAsia="Times New Roman" w:cs="Segoe UI"/>
                <w:color w:val="E65014"/>
                <w:lang w:eastAsia="cs-CZ"/>
              </w:rPr>
              <w:t xml:space="preserve">.   </w:t>
            </w:r>
            <w:r w:rsidRPr="00B27728">
              <w:rPr>
                <w:rFonts w:eastAsia="Times New Roman" w:cs="Segoe UI"/>
                <w:lang w:eastAsia="cs-CZ"/>
              </w:rPr>
              <w:t>[cit. 2023-03-14].</w:t>
            </w:r>
          </w:p>
        </w:tc>
      </w:tr>
    </w:tbl>
    <w:p w:rsidR="002B0F48" w:rsidRPr="00B772CC" w:rsidRDefault="002B0F48" w:rsidP="00B772CC">
      <w:pPr>
        <w:pStyle w:val="Nadpis2"/>
        <w:sectPr w:rsidR="002B0F48" w:rsidRPr="00B772CC" w:rsidSect="0083037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C3F21" w:rsidRPr="00B772CC" w:rsidRDefault="00BC3F21" w:rsidP="00B772CC">
      <w:pPr>
        <w:pStyle w:val="Nadpis3"/>
      </w:pPr>
      <w:r w:rsidRPr="00B772CC">
        <w:lastRenderedPageBreak/>
        <w:t>Umístění odkazu v textu</w:t>
      </w:r>
    </w:p>
    <w:p w:rsidR="00BC3F21" w:rsidRPr="00B27728" w:rsidRDefault="00BC3F21" w:rsidP="00B772CC">
      <w:pPr>
        <w:pStyle w:val="Normlnweb"/>
        <w:shd w:val="clear" w:color="auto" w:fill="FFFFFF"/>
        <w:rPr>
          <w:rFonts w:ascii="Segoe UI" w:hAnsi="Segoe UI" w:cs="Segoe UI"/>
          <w:color w:val="000000"/>
        </w:rPr>
      </w:pPr>
      <w:r w:rsidRPr="00B27728">
        <w:rPr>
          <w:rFonts w:ascii="Segoe UI" w:hAnsi="Segoe UI" w:cs="Segoe UI"/>
          <w:color w:val="000000"/>
        </w:rPr>
        <w:t>Níže nabízíme několik příkladů, kam je možné umístit odkaz v textu.</w:t>
      </w:r>
      <w:r w:rsidRPr="00B27728">
        <w:rPr>
          <w:rStyle w:val="apple-converted-space"/>
          <w:rFonts w:ascii="Segoe UI" w:hAnsi="Segoe UI" w:cs="Segoe UI"/>
          <w:color w:val="000000"/>
        </w:rPr>
        <w:t> </w:t>
      </w:r>
      <w:r w:rsidR="006F109D" w:rsidRPr="00B27728">
        <w:rPr>
          <w:rFonts w:ascii="Segoe UI" w:hAnsi="Segoe UI" w:cs="Segoe UI"/>
          <w:color w:val="E36C0A" w:themeColor="accent6" w:themeShade="BF"/>
        </w:rPr>
        <w:t>Oranžově</w:t>
      </w:r>
      <w:r w:rsidRPr="00B27728">
        <w:rPr>
          <w:rStyle w:val="apple-converted-space"/>
          <w:rFonts w:ascii="Segoe UI" w:hAnsi="Segoe UI" w:cs="Segoe UI"/>
          <w:color w:val="000000"/>
        </w:rPr>
        <w:t> </w:t>
      </w:r>
      <w:r w:rsidRPr="00B27728">
        <w:rPr>
          <w:rFonts w:ascii="Segoe UI" w:hAnsi="Segoe UI" w:cs="Segoe UI"/>
          <w:color w:val="000000"/>
        </w:rPr>
        <w:t xml:space="preserve">je zvýrazněno to, co je považováno za citaci při různém umístění odkazu. </w:t>
      </w:r>
    </w:p>
    <w:p w:rsidR="00BC3F21" w:rsidRPr="00DC31CA" w:rsidRDefault="00DC31CA" w:rsidP="00B772CC">
      <w:pPr>
        <w:pStyle w:val="priklad"/>
        <w:shd w:val="clear" w:color="auto" w:fill="FFFFFF"/>
        <w:ind w:left="708"/>
        <w:rPr>
          <w:rFonts w:ascii="Segoe UI" w:hAnsi="Segoe UI" w:cs="Segoe UI"/>
          <w:b/>
          <w:color w:val="000000"/>
        </w:rPr>
      </w:pPr>
      <w:r w:rsidRPr="009503AD">
        <w:rPr>
          <w:rStyle w:val="Siln"/>
        </w:rPr>
        <w:drawing>
          <wp:anchor distT="0" distB="0" distL="114300" distR="114300" simplePos="0" relativeHeight="251656704" behindDoc="1" locked="0" layoutInCell="1" allowOverlap="1" wp14:anchorId="0ED4CE54" wp14:editId="14FC1548">
            <wp:simplePos x="0" y="0"/>
            <wp:positionH relativeFrom="column">
              <wp:posOffset>-153670</wp:posOffset>
            </wp:positionH>
            <wp:positionV relativeFrom="paragraph">
              <wp:posOffset>-1270</wp:posOffset>
            </wp:positionV>
            <wp:extent cx="612140" cy="434975"/>
            <wp:effectExtent l="0" t="0" r="0" b="3175"/>
            <wp:wrapNone/>
            <wp:docPr id="8" name="Picture 26" descr="ikona-prikl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-prikla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3AD">
        <w:rPr>
          <w:rStyle w:val="Siln"/>
        </w:rPr>
        <w:drawing>
          <wp:anchor distT="0" distB="0" distL="114300" distR="114300" simplePos="0" relativeHeight="251657728" behindDoc="1" locked="0" layoutInCell="1" allowOverlap="1" wp14:anchorId="25C91771" wp14:editId="2E950AF1">
            <wp:simplePos x="0" y="0"/>
            <wp:positionH relativeFrom="column">
              <wp:posOffset>-153670</wp:posOffset>
            </wp:positionH>
            <wp:positionV relativeFrom="paragraph">
              <wp:posOffset>1783876</wp:posOffset>
            </wp:positionV>
            <wp:extent cx="612140" cy="434975"/>
            <wp:effectExtent l="0" t="0" r="0" b="3175"/>
            <wp:wrapNone/>
            <wp:docPr id="9" name="Picture 26" descr="ikona-prikl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-prikla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F21" w:rsidRPr="009503AD">
        <w:rPr>
          <w:rStyle w:val="Siln"/>
        </w:rPr>
        <w:t>Přímá citace (označená uvozovkami):</w:t>
      </w:r>
      <w:r w:rsidR="00BC3F21" w:rsidRPr="00DC31CA">
        <w:rPr>
          <w:rFonts w:ascii="Segoe UI" w:hAnsi="Segoe UI" w:cs="Segoe UI"/>
          <w:b/>
          <w:color w:val="000000"/>
        </w:rPr>
        <w:br/>
      </w:r>
      <w:r w:rsidR="00BC3F21" w:rsidRPr="009503AD">
        <w:rPr>
          <w:rFonts w:ascii="Segoe UI" w:hAnsi="Segoe UI" w:cs="Segoe UI"/>
          <w:color w:val="000000"/>
        </w:rPr>
        <w:t>Nacházíme se v postmoderním věku, společnost se stává tzv.</w:t>
      </w:r>
      <w:r w:rsidR="00BC3F21" w:rsidRPr="009503AD">
        <w:rPr>
          <w:rStyle w:val="apple-converted-space"/>
          <w:rFonts w:ascii="Segoe UI" w:hAnsi="Segoe UI" w:cs="Segoe UI"/>
          <w:color w:val="000000"/>
        </w:rPr>
        <w:t> </w:t>
      </w:r>
      <w:r w:rsidR="00BC3F21" w:rsidRPr="009503AD">
        <w:rPr>
          <w:rStyle w:val="Zdraznn"/>
          <w:rFonts w:ascii="Segoe UI" w:hAnsi="Segoe UI" w:cs="Segoe UI"/>
          <w:color w:val="000000"/>
        </w:rPr>
        <w:t>informační</w:t>
      </w:r>
      <w:r w:rsidR="00BC3F21" w:rsidRPr="009503AD">
        <w:rPr>
          <w:rFonts w:ascii="Segoe UI" w:hAnsi="Segoe UI" w:cs="Segoe UI"/>
          <w:color w:val="000000"/>
        </w:rPr>
        <w:t>. To přináší také nové nároky na schopnosti člověka a vzdělávání. „</w:t>
      </w:r>
      <w:r w:rsidR="00BC3F21" w:rsidRPr="009503AD">
        <w:rPr>
          <w:rFonts w:ascii="Segoe UI" w:hAnsi="Segoe UI" w:cs="Segoe UI"/>
          <w:color w:val="E36C0A" w:themeColor="accent6" w:themeShade="BF"/>
        </w:rPr>
        <w:t>Proto je potřeba, aby člověk dneška, má-li mít šanci uplatnit se jak na trhu</w:t>
      </w:r>
      <w:r w:rsidR="005A3763" w:rsidRPr="009503AD">
        <w:rPr>
          <w:rFonts w:ascii="Segoe UI" w:hAnsi="Segoe UI" w:cs="Segoe UI"/>
          <w:color w:val="E36C0A" w:themeColor="accent6" w:themeShade="BF"/>
        </w:rPr>
        <w:t xml:space="preserve"> práce, tak ve společnosti, oplý</w:t>
      </w:r>
      <w:r w:rsidR="00BC3F21" w:rsidRPr="009503AD">
        <w:rPr>
          <w:rFonts w:ascii="Segoe UI" w:hAnsi="Segoe UI" w:cs="Segoe UI"/>
          <w:color w:val="E36C0A" w:themeColor="accent6" w:themeShade="BF"/>
        </w:rPr>
        <w:t xml:space="preserve">val takovými vlastnostmi, které upotřebí bez ohledu na obor, ve kterém zrovna pracuje nebo zemi, ve které právě žije. Musí být připraven pružně a aktivně reagovat na proměny společnosti </w:t>
      </w:r>
      <w:r w:rsidR="005A3763" w:rsidRPr="009503AD">
        <w:rPr>
          <w:rFonts w:ascii="Segoe UI" w:hAnsi="Segoe UI" w:cs="Segoe UI"/>
          <w:color w:val="E36C0A" w:themeColor="accent6" w:themeShade="BF"/>
        </w:rPr>
        <w:br/>
      </w:r>
      <w:r w:rsidR="00BC3F21" w:rsidRPr="009503AD">
        <w:rPr>
          <w:rFonts w:ascii="Segoe UI" w:hAnsi="Segoe UI" w:cs="Segoe UI"/>
          <w:color w:val="E36C0A" w:themeColor="accent6" w:themeShade="BF"/>
        </w:rPr>
        <w:t>a poptávku trhu</w:t>
      </w:r>
      <w:r w:rsidR="00BC3F21" w:rsidRPr="009503AD">
        <w:rPr>
          <w:rFonts w:ascii="Segoe UI" w:hAnsi="Segoe UI" w:cs="Segoe UI"/>
          <w:color w:val="000000"/>
        </w:rPr>
        <w:t xml:space="preserve">“ </w:t>
      </w:r>
      <w:r w:rsidR="00BC3F21" w:rsidRPr="009503AD">
        <w:rPr>
          <w:rFonts w:ascii="Segoe UI" w:hAnsi="Segoe UI" w:cs="Segoe UI"/>
          <w:color w:val="5F497A" w:themeColor="accent4" w:themeShade="BF"/>
        </w:rPr>
        <w:t>(Srbecká, 2010</w:t>
      </w:r>
      <w:r w:rsidR="00182E40" w:rsidRPr="009503AD">
        <w:rPr>
          <w:rFonts w:ascii="Segoe UI" w:hAnsi="Segoe UI" w:cs="Segoe UI"/>
          <w:color w:val="5F497A" w:themeColor="accent4" w:themeShade="BF"/>
        </w:rPr>
        <w:t>, s. 45</w:t>
      </w:r>
      <w:r w:rsidR="00BC3F21" w:rsidRPr="009503AD">
        <w:rPr>
          <w:rFonts w:ascii="Segoe UI" w:hAnsi="Segoe UI" w:cs="Segoe UI"/>
          <w:color w:val="5F497A" w:themeColor="accent4" w:themeShade="BF"/>
        </w:rPr>
        <w:t>)</w:t>
      </w:r>
      <w:r w:rsidR="00A74CA3" w:rsidRPr="009503AD">
        <w:rPr>
          <w:rFonts w:ascii="Segoe UI" w:hAnsi="Segoe UI" w:cs="Segoe UI"/>
          <w:color w:val="E36C0A" w:themeColor="accent6" w:themeShade="BF"/>
        </w:rPr>
        <w:t>.</w:t>
      </w:r>
    </w:p>
    <w:p w:rsidR="00BC3F21" w:rsidRPr="00B27728" w:rsidRDefault="00DC31CA" w:rsidP="00B772CC">
      <w:pPr>
        <w:pStyle w:val="priklad"/>
        <w:shd w:val="clear" w:color="auto" w:fill="FFFFFF"/>
        <w:ind w:left="708"/>
        <w:rPr>
          <w:rFonts w:ascii="Segoe UI" w:hAnsi="Segoe UI" w:cs="Segoe UI"/>
          <w:color w:val="000000"/>
        </w:rPr>
      </w:pPr>
      <w:r w:rsidRPr="00B27728"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58752" behindDoc="1" locked="0" layoutInCell="1" allowOverlap="1" wp14:anchorId="26D17E91" wp14:editId="4DF1514C">
            <wp:simplePos x="0" y="0"/>
            <wp:positionH relativeFrom="column">
              <wp:posOffset>-153670</wp:posOffset>
            </wp:positionH>
            <wp:positionV relativeFrom="paragraph">
              <wp:posOffset>1173006</wp:posOffset>
            </wp:positionV>
            <wp:extent cx="612140" cy="434975"/>
            <wp:effectExtent l="0" t="0" r="0" b="3175"/>
            <wp:wrapNone/>
            <wp:docPr id="10" name="Picture 26" descr="ikona-prikl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-prikla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F21" w:rsidRPr="00B27728">
        <w:rPr>
          <w:rStyle w:val="Siln"/>
        </w:rPr>
        <w:t>Parafráze (autor zmíněn v</w:t>
      </w:r>
      <w:r w:rsidR="006F109D" w:rsidRPr="00B27728">
        <w:rPr>
          <w:rStyle w:val="Siln"/>
        </w:rPr>
        <w:t> </w:t>
      </w:r>
      <w:r w:rsidR="00BC3F21" w:rsidRPr="00B27728">
        <w:rPr>
          <w:rStyle w:val="Siln"/>
        </w:rPr>
        <w:t>textu</w:t>
      </w:r>
      <w:r w:rsidR="006F109D" w:rsidRPr="00B27728">
        <w:rPr>
          <w:rStyle w:val="Siln"/>
        </w:rPr>
        <w:t xml:space="preserve">, </w:t>
      </w:r>
      <w:r w:rsidR="006F109D" w:rsidRPr="009503AD">
        <w:rPr>
          <w:rStyle w:val="Siln"/>
        </w:rPr>
        <w:t>citace</w:t>
      </w:r>
      <w:r w:rsidR="006F109D" w:rsidRPr="00B27728">
        <w:rPr>
          <w:rStyle w:val="Siln"/>
        </w:rPr>
        <w:t xml:space="preserve"> je stylisticky oddělená</w:t>
      </w:r>
      <w:r w:rsidR="00BC3F21" w:rsidRPr="00B27728">
        <w:rPr>
          <w:rStyle w:val="Siln"/>
        </w:rPr>
        <w:t>):</w:t>
      </w:r>
      <w:r w:rsidR="00BC3F21" w:rsidRPr="00B27728">
        <w:rPr>
          <w:rFonts w:ascii="Segoe UI" w:hAnsi="Segoe UI" w:cs="Segoe UI"/>
          <w:color w:val="000000"/>
        </w:rPr>
        <w:br/>
      </w:r>
      <w:r w:rsidR="00BC3F21" w:rsidRPr="00B27728">
        <w:rPr>
          <w:rFonts w:ascii="Segoe UI" w:hAnsi="Segoe UI" w:cs="Segoe UI"/>
          <w:color w:val="F79646" w:themeColor="accent6"/>
        </w:rPr>
        <w:t xml:space="preserve">Srbecká </w:t>
      </w:r>
      <w:r w:rsidR="00BC3F21" w:rsidRPr="00B27728">
        <w:rPr>
          <w:rFonts w:ascii="Segoe UI" w:hAnsi="Segoe UI" w:cs="Segoe UI"/>
          <w:color w:val="5F497A" w:themeColor="accent4" w:themeShade="BF"/>
        </w:rPr>
        <w:t>(2010</w:t>
      </w:r>
      <w:r w:rsidR="00182E40" w:rsidRPr="00B27728">
        <w:rPr>
          <w:rFonts w:ascii="Segoe UI" w:hAnsi="Segoe UI" w:cs="Segoe UI"/>
          <w:color w:val="5F497A" w:themeColor="accent4" w:themeShade="BF"/>
        </w:rPr>
        <w:t>, s. 89</w:t>
      </w:r>
      <w:r w:rsidR="00BC3F21" w:rsidRPr="00B27728">
        <w:rPr>
          <w:rFonts w:ascii="Segoe UI" w:hAnsi="Segoe UI" w:cs="Segoe UI"/>
          <w:color w:val="5F497A" w:themeColor="accent4" w:themeShade="BF"/>
        </w:rPr>
        <w:t>)</w:t>
      </w:r>
      <w:r w:rsidR="00BC3F21" w:rsidRPr="00B27728">
        <w:rPr>
          <w:rStyle w:val="apple-converted-space"/>
          <w:rFonts w:ascii="Segoe UI" w:hAnsi="Segoe UI" w:cs="Segoe UI"/>
          <w:color w:val="5F497A" w:themeColor="accent4" w:themeShade="BF"/>
        </w:rPr>
        <w:t> </w:t>
      </w:r>
      <w:r w:rsidR="00BC3F21" w:rsidRPr="00B27728">
        <w:rPr>
          <w:rFonts w:ascii="Segoe UI" w:hAnsi="Segoe UI" w:cs="Segoe UI"/>
          <w:color w:val="E36C0A" w:themeColor="accent6" w:themeShade="BF"/>
        </w:rPr>
        <w:t xml:space="preserve">klade důraz na to, že v současnosti je třeba, aby vzdělávání pružněji reagovalo na probíhající změny ve společnosti </w:t>
      </w:r>
      <w:r w:rsidR="005A3763" w:rsidRPr="00B27728">
        <w:rPr>
          <w:rFonts w:ascii="Segoe UI" w:hAnsi="Segoe UI" w:cs="Segoe UI"/>
          <w:color w:val="E36C0A" w:themeColor="accent6" w:themeShade="BF"/>
        </w:rPr>
        <w:br/>
      </w:r>
      <w:r w:rsidR="00BC3F21" w:rsidRPr="00B27728">
        <w:rPr>
          <w:rFonts w:ascii="Segoe UI" w:hAnsi="Segoe UI" w:cs="Segoe UI"/>
          <w:color w:val="E36C0A" w:themeColor="accent6" w:themeShade="BF"/>
        </w:rPr>
        <w:t>a požadavky doby. Kromě memorování je důležité získávat potřebné kompetence také prožitkem.</w:t>
      </w:r>
      <w:r w:rsidR="00BC3F21" w:rsidRPr="00B27728">
        <w:rPr>
          <w:rStyle w:val="apple-converted-space"/>
          <w:rFonts w:ascii="Segoe UI" w:hAnsi="Segoe UI" w:cs="Segoe UI"/>
          <w:color w:val="E36C0A" w:themeColor="accent6" w:themeShade="BF"/>
        </w:rPr>
        <w:t> </w:t>
      </w:r>
      <w:r w:rsidR="00BC3F21" w:rsidRPr="00B27728">
        <w:rPr>
          <w:rFonts w:ascii="Segoe UI" w:hAnsi="Segoe UI" w:cs="Segoe UI"/>
          <w:color w:val="000000"/>
        </w:rPr>
        <w:t>S tímto tvrzením plně souhlasím.</w:t>
      </w:r>
    </w:p>
    <w:p w:rsidR="00BC3F21" w:rsidRPr="00B27728" w:rsidRDefault="0091069C" w:rsidP="00B772CC">
      <w:pPr>
        <w:pStyle w:val="priklad"/>
        <w:shd w:val="clear" w:color="auto" w:fill="FFFFFF"/>
        <w:ind w:left="708"/>
        <w:rPr>
          <w:rFonts w:ascii="Segoe UI" w:hAnsi="Segoe UI" w:cs="Segoe UI"/>
          <w:color w:val="000000"/>
        </w:rPr>
      </w:pPr>
      <w:r w:rsidRPr="00B27728"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64896" behindDoc="1" locked="0" layoutInCell="1" allowOverlap="1" wp14:anchorId="4083072B" wp14:editId="7DB6DB8D">
            <wp:simplePos x="0" y="0"/>
            <wp:positionH relativeFrom="column">
              <wp:posOffset>-189704</wp:posOffset>
            </wp:positionH>
            <wp:positionV relativeFrom="paragraph">
              <wp:posOffset>2200275</wp:posOffset>
            </wp:positionV>
            <wp:extent cx="612140" cy="434975"/>
            <wp:effectExtent l="0" t="0" r="0" b="3175"/>
            <wp:wrapNone/>
            <wp:docPr id="1" name="Picture 26" descr="ikona-prikl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-prikla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F21" w:rsidRPr="00B27728">
        <w:rPr>
          <w:rStyle w:val="Siln"/>
        </w:rPr>
        <w:t>Parafráze (oddělená odstavcem</w:t>
      </w:r>
      <w:r w:rsidR="006F109D" w:rsidRPr="00B27728">
        <w:rPr>
          <w:rStyle w:val="Siln"/>
        </w:rPr>
        <w:t>, odkaz je za tečkou</w:t>
      </w:r>
      <w:r w:rsidR="00BC3F21" w:rsidRPr="00B27728">
        <w:rPr>
          <w:rStyle w:val="Siln"/>
        </w:rPr>
        <w:t>):</w:t>
      </w:r>
      <w:r w:rsidR="00BC3F21" w:rsidRPr="00B27728">
        <w:rPr>
          <w:rFonts w:ascii="Segoe UI" w:hAnsi="Segoe UI" w:cs="Segoe UI"/>
          <w:color w:val="000000"/>
        </w:rPr>
        <w:br/>
        <w:t>PŘEDCHOZÍ TEXT</w:t>
      </w:r>
      <w:r w:rsidR="00BC3F21" w:rsidRPr="00B27728">
        <w:rPr>
          <w:rFonts w:ascii="Segoe UI" w:hAnsi="Segoe UI" w:cs="Segoe UI"/>
          <w:color w:val="000000"/>
        </w:rPr>
        <w:br/>
      </w:r>
      <w:r w:rsidR="00BC3F21" w:rsidRPr="00B27728">
        <w:rPr>
          <w:rFonts w:ascii="Segoe UI" w:hAnsi="Segoe UI" w:cs="Segoe UI"/>
          <w:color w:val="000000"/>
        </w:rPr>
        <w:br/>
      </w:r>
      <w:r w:rsidR="00BC3F21" w:rsidRPr="00B27728">
        <w:rPr>
          <w:rFonts w:ascii="Segoe UI" w:hAnsi="Segoe UI" w:cs="Segoe UI"/>
          <w:color w:val="E36C0A" w:themeColor="accent6" w:themeShade="BF"/>
        </w:rPr>
        <w:t>Nacházíme se v postmoderním věku, společnost se stává tzv. </w:t>
      </w:r>
      <w:r w:rsidR="00BC3F21" w:rsidRPr="00B27728">
        <w:rPr>
          <w:rStyle w:val="Zdraznn"/>
          <w:rFonts w:ascii="Segoe UI" w:hAnsi="Segoe UI" w:cs="Segoe UI"/>
          <w:color w:val="E36C0A" w:themeColor="accent6" w:themeShade="BF"/>
        </w:rPr>
        <w:t>informační</w:t>
      </w:r>
      <w:r w:rsidR="00BC3F21" w:rsidRPr="00B27728">
        <w:rPr>
          <w:rFonts w:ascii="Segoe UI" w:hAnsi="Segoe UI" w:cs="Segoe UI"/>
          <w:color w:val="E36C0A" w:themeColor="accent6" w:themeShade="BF"/>
        </w:rPr>
        <w:t xml:space="preserve">. To přináší také nové nároky na schopnosti člověka a vzdělávání. Je třeba, aby vzdělávání pružněji reagovalo na probíhající změny ve společnosti </w:t>
      </w:r>
      <w:r w:rsidR="005A3763" w:rsidRPr="00B27728">
        <w:rPr>
          <w:rFonts w:ascii="Segoe UI" w:hAnsi="Segoe UI" w:cs="Segoe UI"/>
          <w:color w:val="E36C0A" w:themeColor="accent6" w:themeShade="BF"/>
        </w:rPr>
        <w:br/>
      </w:r>
      <w:r w:rsidR="00BC3F21" w:rsidRPr="00B27728">
        <w:rPr>
          <w:rFonts w:ascii="Segoe UI" w:hAnsi="Segoe UI" w:cs="Segoe UI"/>
          <w:color w:val="E36C0A" w:themeColor="accent6" w:themeShade="BF"/>
        </w:rPr>
        <w:t>a požadavky doby. Kromě memorování je důležité získávat potřebné kompetence také prožitkem</w:t>
      </w:r>
      <w:r w:rsidR="00206F60">
        <w:rPr>
          <w:rFonts w:ascii="Segoe UI" w:hAnsi="Segoe UI" w:cs="Segoe UI"/>
          <w:color w:val="E36C0A" w:themeColor="accent6" w:themeShade="BF"/>
        </w:rPr>
        <w:t>.</w:t>
      </w:r>
      <w:r w:rsidR="00BC3F21" w:rsidRPr="00B27728">
        <w:rPr>
          <w:rStyle w:val="apple-converted-space"/>
          <w:rFonts w:ascii="Segoe UI" w:hAnsi="Segoe UI" w:cs="Segoe UI"/>
          <w:color w:val="000000"/>
        </w:rPr>
        <w:t> </w:t>
      </w:r>
      <w:r w:rsidR="00BC3F21" w:rsidRPr="00B27728">
        <w:rPr>
          <w:rFonts w:ascii="Segoe UI" w:hAnsi="Segoe UI" w:cs="Segoe UI"/>
          <w:color w:val="5F497A" w:themeColor="accent4" w:themeShade="BF"/>
        </w:rPr>
        <w:t>(Srbecká, 2010</w:t>
      </w:r>
      <w:r w:rsidR="00182E40" w:rsidRPr="00B27728">
        <w:rPr>
          <w:rFonts w:ascii="Segoe UI" w:hAnsi="Segoe UI" w:cs="Segoe UI"/>
          <w:color w:val="5F497A" w:themeColor="accent4" w:themeShade="BF"/>
        </w:rPr>
        <w:t>, s. 24</w:t>
      </w:r>
      <w:r w:rsidR="00BC3F21" w:rsidRPr="00B27728">
        <w:rPr>
          <w:rFonts w:ascii="Segoe UI" w:hAnsi="Segoe UI" w:cs="Segoe UI"/>
          <w:color w:val="5F497A" w:themeColor="accent4" w:themeShade="BF"/>
        </w:rPr>
        <w:t>)</w:t>
      </w:r>
      <w:r w:rsidR="00BC3F21" w:rsidRPr="00B27728">
        <w:rPr>
          <w:rFonts w:ascii="Segoe UI" w:hAnsi="Segoe UI" w:cs="Segoe UI"/>
          <w:color w:val="000000"/>
        </w:rPr>
        <w:br/>
      </w:r>
      <w:r w:rsidR="00BC3F21" w:rsidRPr="00B27728">
        <w:rPr>
          <w:rFonts w:ascii="Segoe UI" w:hAnsi="Segoe UI" w:cs="Segoe UI"/>
          <w:color w:val="000000"/>
        </w:rPr>
        <w:br/>
        <w:t>NÁSLEDUJÍCÍ TEXT</w:t>
      </w:r>
    </w:p>
    <w:p w:rsidR="00BC3F21" w:rsidRPr="00B27728" w:rsidRDefault="00BC3F21" w:rsidP="00B772CC">
      <w:pPr>
        <w:pStyle w:val="priklad"/>
        <w:shd w:val="clear" w:color="auto" w:fill="FFFFFF"/>
        <w:ind w:left="708"/>
        <w:rPr>
          <w:rFonts w:ascii="Segoe UI" w:hAnsi="Segoe UI" w:cs="Segoe UI"/>
          <w:color w:val="000000"/>
        </w:rPr>
      </w:pPr>
      <w:r w:rsidRPr="00B27728">
        <w:rPr>
          <w:rStyle w:val="Siln"/>
        </w:rPr>
        <w:t>Parafráze (týká se pouze jedné věty, ve které je odkaz uveden</w:t>
      </w:r>
      <w:r w:rsidR="006F109D" w:rsidRPr="00B27728">
        <w:rPr>
          <w:rStyle w:val="Siln"/>
        </w:rPr>
        <w:t>, odkaz je před tečkou</w:t>
      </w:r>
      <w:r w:rsidRPr="00B27728">
        <w:rPr>
          <w:rStyle w:val="Siln"/>
        </w:rPr>
        <w:t>):</w:t>
      </w:r>
      <w:r w:rsidRPr="00B27728">
        <w:rPr>
          <w:rFonts w:ascii="Segoe UI" w:hAnsi="Segoe UI" w:cs="Segoe UI"/>
          <w:color w:val="000000"/>
        </w:rPr>
        <w:br/>
        <w:t>Nacházíme se v postmoderním věku, společnost se stává tzv. </w:t>
      </w:r>
      <w:r w:rsidRPr="00B27728">
        <w:rPr>
          <w:rStyle w:val="Zdraznn"/>
          <w:rFonts w:ascii="Segoe UI" w:hAnsi="Segoe UI" w:cs="Segoe UI"/>
          <w:color w:val="000000"/>
        </w:rPr>
        <w:t>informační</w:t>
      </w:r>
      <w:r w:rsidRPr="00B27728">
        <w:rPr>
          <w:rFonts w:ascii="Segoe UI" w:hAnsi="Segoe UI" w:cs="Segoe UI"/>
          <w:color w:val="000000"/>
        </w:rPr>
        <w:t>. To přináší také nové nároky na schopnosti člověka a vzdělávání.</w:t>
      </w:r>
      <w:r w:rsidRPr="00B27728">
        <w:rPr>
          <w:rStyle w:val="apple-converted-space"/>
          <w:rFonts w:ascii="Segoe UI" w:hAnsi="Segoe UI" w:cs="Segoe UI"/>
          <w:color w:val="000000"/>
        </w:rPr>
        <w:t> </w:t>
      </w:r>
      <w:r w:rsidRPr="00B27728">
        <w:rPr>
          <w:rFonts w:ascii="Segoe UI" w:hAnsi="Segoe UI" w:cs="Segoe UI"/>
          <w:color w:val="E36C0A" w:themeColor="accent6" w:themeShade="BF"/>
        </w:rPr>
        <w:t>Je třeba, aby vzdělávání pružněji reagovalo na p</w:t>
      </w:r>
      <w:r w:rsidR="00A74CA3" w:rsidRPr="00B27728">
        <w:rPr>
          <w:rFonts w:ascii="Segoe UI" w:hAnsi="Segoe UI" w:cs="Segoe UI"/>
          <w:color w:val="E36C0A" w:themeColor="accent6" w:themeShade="BF"/>
        </w:rPr>
        <w:t xml:space="preserve">robíhající změny ve společnosti </w:t>
      </w:r>
      <w:r w:rsidRPr="00B27728">
        <w:rPr>
          <w:rFonts w:ascii="Segoe UI" w:hAnsi="Segoe UI" w:cs="Segoe UI"/>
          <w:color w:val="E36C0A" w:themeColor="accent6" w:themeShade="BF"/>
        </w:rPr>
        <w:t>a požadavky doby</w:t>
      </w:r>
      <w:r w:rsidR="0091069C">
        <w:rPr>
          <w:rFonts w:ascii="Segoe UI" w:hAnsi="Segoe UI" w:cs="Segoe UI"/>
          <w:color w:val="E36C0A" w:themeColor="accent6" w:themeShade="BF"/>
        </w:rPr>
        <w:t xml:space="preserve"> </w:t>
      </w:r>
      <w:r w:rsidR="0091069C" w:rsidRPr="00B27728">
        <w:rPr>
          <w:rFonts w:ascii="Segoe UI" w:hAnsi="Segoe UI" w:cs="Segoe UI"/>
          <w:color w:val="5F497A" w:themeColor="accent4" w:themeShade="BF"/>
        </w:rPr>
        <w:t>(Srbecká, 2010, s. 191)</w:t>
      </w:r>
      <w:r w:rsidR="00A74CA3" w:rsidRPr="00B27728">
        <w:rPr>
          <w:rFonts w:ascii="Segoe UI" w:hAnsi="Segoe UI" w:cs="Segoe UI"/>
        </w:rPr>
        <w:t>.</w:t>
      </w:r>
      <w:r w:rsidRPr="00B27728">
        <w:rPr>
          <w:rStyle w:val="apple-converted-space"/>
          <w:rFonts w:ascii="Segoe UI" w:hAnsi="Segoe UI" w:cs="Segoe UI"/>
        </w:rPr>
        <w:t> </w:t>
      </w:r>
    </w:p>
    <w:p w:rsidR="00A74CA3" w:rsidRPr="00B27728" w:rsidRDefault="00492B0F" w:rsidP="00B772CC">
      <w:pPr>
        <w:spacing w:line="240" w:lineRule="auto"/>
        <w:rPr>
          <w:rFonts w:cs="Segoe UI"/>
          <w:color w:val="000000"/>
          <w:szCs w:val="24"/>
          <w:shd w:val="clear" w:color="auto" w:fill="FFFFFF"/>
        </w:rPr>
      </w:pPr>
      <w:r w:rsidRPr="00B27728">
        <w:rPr>
          <w:rFonts w:cs="Segoe UI"/>
          <w:noProof/>
          <w:szCs w:val="24"/>
          <w:lang w:eastAsia="cs-CZ"/>
        </w:rPr>
        <w:drawing>
          <wp:anchor distT="0" distB="0" distL="114300" distR="114300" simplePos="0" relativeHeight="251660800" behindDoc="1" locked="0" layoutInCell="1" allowOverlap="1" wp14:anchorId="0615E9B5" wp14:editId="11B37323">
            <wp:simplePos x="0" y="0"/>
            <wp:positionH relativeFrom="column">
              <wp:posOffset>-156845</wp:posOffset>
            </wp:positionH>
            <wp:positionV relativeFrom="paragraph">
              <wp:posOffset>280035</wp:posOffset>
            </wp:positionV>
            <wp:extent cx="612140" cy="434975"/>
            <wp:effectExtent l="0" t="0" r="0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-ti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CA3" w:rsidRPr="009503AD" w:rsidRDefault="00A74CA3" w:rsidP="00B772CC">
      <w:pPr>
        <w:spacing w:line="240" w:lineRule="auto"/>
        <w:ind w:left="708"/>
        <w:rPr>
          <w:rFonts w:eastAsia="Times New Roman" w:cs="Segoe UI"/>
          <w:b/>
          <w:color w:val="000000"/>
          <w:szCs w:val="24"/>
          <w:shd w:val="clear" w:color="auto" w:fill="FFFFFF"/>
          <w:lang w:eastAsia="cs-CZ"/>
        </w:rPr>
      </w:pPr>
      <w:r w:rsidRPr="009503AD">
        <w:rPr>
          <w:rFonts w:cs="Segoe UI"/>
          <w:b/>
          <w:szCs w:val="24"/>
        </w:rPr>
        <w:t>Vždy je vhodnější uvádět odkaz v kulaté závorce před tečkou, která ukončuje větu. Nevypadá dobře, pokud se tečka zapíše před citaci</w:t>
      </w:r>
      <w:r w:rsidR="00492B0F" w:rsidRPr="009503AD">
        <w:rPr>
          <w:rFonts w:cs="Segoe UI"/>
          <w:b/>
          <w:szCs w:val="24"/>
        </w:rPr>
        <w:t>.</w:t>
      </w:r>
      <w:r w:rsidRPr="009503AD">
        <w:rPr>
          <w:rFonts w:cs="Segoe UI"/>
          <w:b/>
          <w:szCs w:val="24"/>
        </w:rPr>
        <w:t xml:space="preserve"> </w:t>
      </w:r>
      <w:r w:rsidR="00492B0F" w:rsidRPr="009503AD">
        <w:rPr>
          <w:rFonts w:cs="Segoe UI"/>
          <w:b/>
          <w:szCs w:val="24"/>
        </w:rPr>
        <w:t>V</w:t>
      </w:r>
      <w:r w:rsidRPr="009503AD">
        <w:rPr>
          <w:rFonts w:cs="Segoe UI"/>
          <w:b/>
          <w:szCs w:val="24"/>
        </w:rPr>
        <w:t>zniká</w:t>
      </w:r>
      <w:r w:rsidR="00492B0F" w:rsidRPr="009503AD">
        <w:rPr>
          <w:rFonts w:cs="Segoe UI"/>
          <w:b/>
          <w:szCs w:val="24"/>
        </w:rPr>
        <w:t xml:space="preserve"> pak</w:t>
      </w:r>
      <w:r w:rsidRPr="009503AD">
        <w:rPr>
          <w:rFonts w:cs="Segoe UI"/>
          <w:b/>
          <w:szCs w:val="24"/>
        </w:rPr>
        <w:t xml:space="preserve"> nepěkné vakuum před další větou.</w:t>
      </w:r>
    </w:p>
    <w:p w:rsidR="0030155B" w:rsidRPr="00B772CC" w:rsidRDefault="0030155B" w:rsidP="00B772CC">
      <w:pPr>
        <w:pStyle w:val="Nadpis3"/>
      </w:pPr>
      <w:r w:rsidRPr="00B27728">
        <w:rPr>
          <w:sz w:val="24"/>
          <w:szCs w:val="24"/>
        </w:rPr>
        <w:br w:type="page"/>
      </w:r>
      <w:bookmarkStart w:id="2" w:name="_Ref304155473"/>
      <w:r w:rsidR="00A74CA3" w:rsidRPr="00B772CC">
        <w:lastRenderedPageBreak/>
        <w:t xml:space="preserve"> </w:t>
      </w:r>
      <w:r w:rsidRPr="00B772CC">
        <w:t xml:space="preserve">Úprava </w:t>
      </w:r>
      <w:r w:rsidR="00CB43D2" w:rsidRPr="00B772CC">
        <w:t xml:space="preserve">seznamu </w:t>
      </w:r>
      <w:r w:rsidRPr="00B772CC">
        <w:t>bibliografických citací</w:t>
      </w:r>
      <w:bookmarkEnd w:id="2"/>
    </w:p>
    <w:p w:rsidR="0030155B" w:rsidRPr="00B27728" w:rsidRDefault="0030155B" w:rsidP="00B772CC">
      <w:pPr>
        <w:pStyle w:val="Normlnweb"/>
        <w:rPr>
          <w:rFonts w:ascii="Segoe UI" w:hAnsi="Segoe UI" w:cs="Segoe UI"/>
          <w:color w:val="000000"/>
          <w:shd w:val="clear" w:color="auto" w:fill="FFFFFF"/>
        </w:rPr>
      </w:pPr>
      <w:r w:rsidRPr="00B27728">
        <w:rPr>
          <w:rFonts w:ascii="Segoe UI" w:hAnsi="Segoe UI" w:cs="Segoe UI"/>
          <w:color w:val="000000"/>
          <w:shd w:val="clear" w:color="auto" w:fill="FFFFFF"/>
        </w:rPr>
        <w:t xml:space="preserve">Abecední seznam bibliografických citací </w:t>
      </w:r>
      <w:r w:rsidR="00603CA4" w:rsidRPr="00B27728">
        <w:rPr>
          <w:rFonts w:ascii="Segoe UI" w:hAnsi="Segoe UI" w:cs="Segoe UI"/>
          <w:color w:val="000000"/>
          <w:shd w:val="clear" w:color="auto" w:fill="FFFFFF"/>
        </w:rPr>
        <w:t>(=</w:t>
      </w:r>
      <w:r w:rsidR="00DC31C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603CA4" w:rsidRPr="00B27728">
        <w:rPr>
          <w:rFonts w:ascii="Segoe UI" w:hAnsi="Segoe UI" w:cs="Segoe UI"/>
          <w:color w:val="000000"/>
          <w:shd w:val="clear" w:color="auto" w:fill="FFFFFF"/>
        </w:rPr>
        <w:t xml:space="preserve">seznam použitých zdrojů) </w:t>
      </w:r>
      <w:r w:rsidRPr="00B27728">
        <w:rPr>
          <w:rFonts w:ascii="Segoe UI" w:hAnsi="Segoe UI" w:cs="Segoe UI"/>
          <w:color w:val="000000"/>
          <w:shd w:val="clear" w:color="auto" w:fill="FFFFFF"/>
        </w:rPr>
        <w:t>by měl být uspořádán podle níže uvedených zásad. V určitých případech lze použít alternativní pořadí</w:t>
      </w:r>
      <w:r w:rsidR="00055C9B" w:rsidRPr="00B27728">
        <w:rPr>
          <w:rFonts w:ascii="Segoe UI" w:hAnsi="Segoe UI" w:cs="Segoe UI"/>
          <w:color w:val="000000"/>
          <w:shd w:val="clear" w:color="auto" w:fill="FFFFFF"/>
        </w:rPr>
        <w:t xml:space="preserve"> (např. oddělovat tištěné a elektronické zdroje – závisí na domluvě s vedoucím práce, popř. na zvyklostech ústavu)</w:t>
      </w:r>
      <w:r w:rsidRPr="00B27728">
        <w:rPr>
          <w:rFonts w:ascii="Segoe UI" w:hAnsi="Segoe UI" w:cs="Segoe UI"/>
          <w:color w:val="000000"/>
          <w:shd w:val="clear" w:color="auto" w:fill="FFFFFF"/>
        </w:rPr>
        <w:t xml:space="preserve">. </w:t>
      </w:r>
    </w:p>
    <w:p w:rsidR="0030155B" w:rsidRPr="00B27728" w:rsidRDefault="0030155B" w:rsidP="00B772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="Segoe UI"/>
          <w:color w:val="000000"/>
          <w:szCs w:val="24"/>
          <w:shd w:val="clear" w:color="auto" w:fill="FFFFFF"/>
        </w:rPr>
      </w:pPr>
      <w:r w:rsidRPr="00B27728">
        <w:rPr>
          <w:rFonts w:cs="Segoe UI"/>
          <w:noProof/>
          <w:color w:val="000000"/>
          <w:szCs w:val="24"/>
          <w:lang w:eastAsia="cs-CZ"/>
        </w:rPr>
        <w:drawing>
          <wp:anchor distT="0" distB="0" distL="114300" distR="114300" simplePos="0" relativeHeight="251653632" behindDoc="1" locked="0" layoutInCell="1" allowOverlap="1" wp14:anchorId="1FBC973E" wp14:editId="2102D614">
            <wp:simplePos x="0" y="0"/>
            <wp:positionH relativeFrom="column">
              <wp:posOffset>307340</wp:posOffset>
            </wp:positionH>
            <wp:positionV relativeFrom="paragraph">
              <wp:posOffset>469265</wp:posOffset>
            </wp:positionV>
            <wp:extent cx="612140" cy="434975"/>
            <wp:effectExtent l="0" t="0" r="0" b="0"/>
            <wp:wrapNone/>
            <wp:docPr id="51" name="Picture 26" descr="ikona-prikl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-prikla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7728">
        <w:rPr>
          <w:rFonts w:cs="Segoe UI"/>
          <w:color w:val="000000"/>
          <w:szCs w:val="24"/>
          <w:shd w:val="clear" w:color="auto" w:fill="FFFFFF"/>
        </w:rPr>
        <w:t>Bibliografická citace dokumentu jednoho tvůrce předchází bibliografickým citacím děl více tvůrců</w:t>
      </w:r>
      <w:r w:rsidR="00190F06">
        <w:rPr>
          <w:rFonts w:cs="Segoe UI"/>
          <w:color w:val="000000"/>
          <w:szCs w:val="24"/>
          <w:shd w:val="clear" w:color="auto" w:fill="FFFFFF"/>
        </w:rPr>
        <w:t>, které začínají stejným jménem.</w:t>
      </w:r>
    </w:p>
    <w:p w:rsidR="0030155B" w:rsidRPr="00B27728" w:rsidRDefault="0030155B" w:rsidP="00B772CC">
      <w:pPr>
        <w:spacing w:before="100" w:beforeAutospacing="1" w:after="100" w:afterAutospacing="1" w:line="240" w:lineRule="auto"/>
        <w:ind w:left="1416"/>
        <w:rPr>
          <w:rFonts w:cs="Segoe UI"/>
          <w:color w:val="76923C" w:themeColor="accent3" w:themeShade="BF"/>
          <w:szCs w:val="24"/>
          <w:shd w:val="clear" w:color="auto" w:fill="FFFFFF"/>
        </w:rPr>
      </w:pPr>
      <w:r w:rsidRPr="00B27728">
        <w:rPr>
          <w:rFonts w:cs="Segoe UI"/>
          <w:color w:val="76923C" w:themeColor="accent3" w:themeShade="BF"/>
          <w:szCs w:val="24"/>
          <w:shd w:val="clear" w:color="auto" w:fill="FFFFFF"/>
        </w:rPr>
        <w:t>BĚLOHLÁVEK, František.</w:t>
      </w:r>
      <w:r w:rsidRPr="00B27728">
        <w:rPr>
          <w:rStyle w:val="apple-converted-space"/>
          <w:rFonts w:cs="Segoe UI"/>
          <w:color w:val="76923C" w:themeColor="accent3" w:themeShade="BF"/>
          <w:szCs w:val="24"/>
          <w:shd w:val="clear" w:color="auto" w:fill="FFFFFF"/>
        </w:rPr>
        <w:t> </w:t>
      </w:r>
      <w:r w:rsidRPr="00B27728">
        <w:rPr>
          <w:rStyle w:val="Zdraznn"/>
          <w:rFonts w:cs="Segoe UI"/>
          <w:color w:val="76923C" w:themeColor="accent3" w:themeShade="BF"/>
          <w:szCs w:val="24"/>
          <w:shd w:val="clear" w:color="auto" w:fill="FFFFFF"/>
        </w:rPr>
        <w:t xml:space="preserve">15 typů lidí: jak s nimi jednat, jak je vést </w:t>
      </w:r>
      <w:r w:rsidRPr="00B27728">
        <w:rPr>
          <w:rStyle w:val="Zdraznn"/>
          <w:rFonts w:cs="Segoe UI"/>
          <w:color w:val="76923C" w:themeColor="accent3" w:themeShade="BF"/>
          <w:szCs w:val="24"/>
          <w:shd w:val="clear" w:color="auto" w:fill="FFFFFF"/>
        </w:rPr>
        <w:br/>
        <w:t>a motivovat.</w:t>
      </w:r>
      <w:r w:rsidRPr="00B27728">
        <w:rPr>
          <w:rStyle w:val="apple-converted-space"/>
          <w:rFonts w:cs="Segoe UI"/>
          <w:color w:val="76923C" w:themeColor="accent3" w:themeShade="BF"/>
          <w:szCs w:val="24"/>
          <w:shd w:val="clear" w:color="auto" w:fill="FFFFFF"/>
        </w:rPr>
        <w:t> </w:t>
      </w:r>
      <w:r w:rsidR="00DC31CA">
        <w:rPr>
          <w:rFonts w:cs="Segoe UI"/>
          <w:color w:val="76923C" w:themeColor="accent3" w:themeShade="BF"/>
          <w:szCs w:val="24"/>
          <w:shd w:val="clear" w:color="auto" w:fill="FFFFFF"/>
        </w:rPr>
        <w:t>…</w:t>
      </w:r>
      <w:r w:rsidR="00DC31CA">
        <w:rPr>
          <w:rFonts w:cs="Segoe UI"/>
          <w:color w:val="76923C" w:themeColor="accent3" w:themeShade="BF"/>
          <w:szCs w:val="24"/>
          <w:shd w:val="clear" w:color="auto" w:fill="FFFFFF"/>
        </w:rPr>
        <w:br/>
        <w:t>BĚLOHLÁVEK, František;</w:t>
      </w:r>
      <w:r w:rsidRPr="00B27728">
        <w:rPr>
          <w:rFonts w:cs="Segoe UI"/>
          <w:color w:val="76923C" w:themeColor="accent3" w:themeShade="BF"/>
          <w:szCs w:val="24"/>
          <w:shd w:val="clear" w:color="auto" w:fill="FFFFFF"/>
        </w:rPr>
        <w:t xml:space="preserve"> KOŠŤAN</w:t>
      </w:r>
      <w:r w:rsidR="00DC31CA">
        <w:rPr>
          <w:rFonts w:cs="Segoe UI"/>
          <w:color w:val="76923C" w:themeColor="accent3" w:themeShade="BF"/>
          <w:szCs w:val="24"/>
          <w:shd w:val="clear" w:color="auto" w:fill="FFFFFF"/>
        </w:rPr>
        <w:t xml:space="preserve">, </w:t>
      </w:r>
      <w:r w:rsidR="00DC31CA" w:rsidRPr="00B27728">
        <w:rPr>
          <w:rFonts w:cs="Segoe UI"/>
          <w:color w:val="76923C" w:themeColor="accent3" w:themeShade="BF"/>
          <w:szCs w:val="24"/>
          <w:shd w:val="clear" w:color="auto" w:fill="FFFFFF"/>
        </w:rPr>
        <w:t>Pavol</w:t>
      </w:r>
      <w:r w:rsidRPr="00B27728">
        <w:rPr>
          <w:rFonts w:cs="Segoe UI"/>
          <w:color w:val="76923C" w:themeColor="accent3" w:themeShade="BF"/>
          <w:szCs w:val="24"/>
          <w:shd w:val="clear" w:color="auto" w:fill="FFFFFF"/>
        </w:rPr>
        <w:t xml:space="preserve"> a ŠULEŘ</w:t>
      </w:r>
      <w:r w:rsidR="00DC31CA">
        <w:rPr>
          <w:rFonts w:cs="Segoe UI"/>
          <w:color w:val="76923C" w:themeColor="accent3" w:themeShade="BF"/>
          <w:szCs w:val="24"/>
          <w:shd w:val="clear" w:color="auto" w:fill="FFFFFF"/>
        </w:rPr>
        <w:t xml:space="preserve">, </w:t>
      </w:r>
      <w:r w:rsidR="00DC31CA" w:rsidRPr="00B27728">
        <w:rPr>
          <w:rFonts w:cs="Segoe UI"/>
          <w:color w:val="76923C" w:themeColor="accent3" w:themeShade="BF"/>
          <w:szCs w:val="24"/>
          <w:shd w:val="clear" w:color="auto" w:fill="FFFFFF"/>
        </w:rPr>
        <w:t>Oldřich</w:t>
      </w:r>
      <w:r w:rsidRPr="00B27728">
        <w:rPr>
          <w:rFonts w:cs="Segoe UI"/>
          <w:color w:val="76923C" w:themeColor="accent3" w:themeShade="BF"/>
          <w:szCs w:val="24"/>
          <w:shd w:val="clear" w:color="auto" w:fill="FFFFFF"/>
        </w:rPr>
        <w:t xml:space="preserve">. </w:t>
      </w:r>
      <w:r w:rsidRPr="00B27728">
        <w:rPr>
          <w:rStyle w:val="Zdraznn"/>
          <w:rFonts w:cs="Segoe UI"/>
          <w:color w:val="76923C" w:themeColor="accent3" w:themeShade="BF"/>
          <w:szCs w:val="24"/>
          <w:shd w:val="clear" w:color="auto" w:fill="FFFFFF"/>
        </w:rPr>
        <w:t>Management.</w:t>
      </w:r>
      <w:r w:rsidRPr="00B27728">
        <w:rPr>
          <w:rStyle w:val="apple-converted-space"/>
          <w:rFonts w:cs="Segoe UI"/>
          <w:color w:val="76923C" w:themeColor="accent3" w:themeShade="BF"/>
          <w:szCs w:val="24"/>
          <w:shd w:val="clear" w:color="auto" w:fill="FFFFFF"/>
        </w:rPr>
        <w:t> </w:t>
      </w:r>
      <w:r w:rsidRPr="00B27728">
        <w:rPr>
          <w:rFonts w:cs="Segoe UI"/>
          <w:color w:val="76923C" w:themeColor="accent3" w:themeShade="BF"/>
          <w:szCs w:val="24"/>
          <w:shd w:val="clear" w:color="auto" w:fill="FFFFFF"/>
        </w:rPr>
        <w:t>…</w:t>
      </w:r>
    </w:p>
    <w:p w:rsidR="0030155B" w:rsidRPr="00B27728" w:rsidRDefault="0030155B" w:rsidP="00B772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="Segoe UI"/>
          <w:color w:val="000000"/>
          <w:szCs w:val="24"/>
          <w:shd w:val="clear" w:color="auto" w:fill="FFFFFF"/>
        </w:rPr>
      </w:pPr>
      <w:r w:rsidRPr="00B27728">
        <w:rPr>
          <w:rFonts w:cs="Segoe UI"/>
          <w:noProof/>
          <w:color w:val="000000"/>
          <w:szCs w:val="24"/>
          <w:lang w:eastAsia="cs-CZ"/>
        </w:rPr>
        <w:drawing>
          <wp:anchor distT="0" distB="0" distL="114300" distR="114300" simplePos="0" relativeHeight="251654656" behindDoc="1" locked="0" layoutInCell="1" allowOverlap="1" wp14:anchorId="04DB8BB8" wp14:editId="758BCC23">
            <wp:simplePos x="0" y="0"/>
            <wp:positionH relativeFrom="column">
              <wp:posOffset>307340</wp:posOffset>
            </wp:positionH>
            <wp:positionV relativeFrom="paragraph">
              <wp:posOffset>453390</wp:posOffset>
            </wp:positionV>
            <wp:extent cx="612140" cy="434975"/>
            <wp:effectExtent l="0" t="0" r="0" b="0"/>
            <wp:wrapNone/>
            <wp:docPr id="52" name="Picture 26" descr="ikona-prikl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-prikla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7728">
        <w:rPr>
          <w:rFonts w:cs="Segoe UI"/>
          <w:color w:val="000000"/>
          <w:szCs w:val="24"/>
          <w:shd w:val="clear" w:color="auto" w:fill="FFFFFF"/>
        </w:rPr>
        <w:t xml:space="preserve">Více bibliografických citací děl jednoho tvůrce se řadí </w:t>
      </w:r>
      <w:r w:rsidR="00190F06">
        <w:rPr>
          <w:rFonts w:cs="Segoe UI"/>
          <w:color w:val="000000"/>
          <w:szCs w:val="24"/>
          <w:shd w:val="clear" w:color="auto" w:fill="FFFFFF"/>
        </w:rPr>
        <w:t>chronologicky (</w:t>
      </w:r>
      <w:r w:rsidRPr="00B27728">
        <w:rPr>
          <w:rFonts w:cs="Segoe UI"/>
          <w:color w:val="000000"/>
          <w:szCs w:val="24"/>
          <w:shd w:val="clear" w:color="auto" w:fill="FFFFFF"/>
        </w:rPr>
        <w:t>od nejstaršího dokumentu</w:t>
      </w:r>
      <w:r w:rsidR="00190F06">
        <w:rPr>
          <w:rFonts w:cs="Segoe UI"/>
          <w:color w:val="000000"/>
          <w:szCs w:val="24"/>
          <w:shd w:val="clear" w:color="auto" w:fill="FFFFFF"/>
        </w:rPr>
        <w:t xml:space="preserve"> po ten nejnovější)</w:t>
      </w:r>
      <w:r w:rsidRPr="00B27728">
        <w:rPr>
          <w:rFonts w:cs="Segoe UI"/>
          <w:color w:val="000000"/>
          <w:szCs w:val="24"/>
          <w:shd w:val="clear" w:color="auto" w:fill="FFFFFF"/>
        </w:rPr>
        <w:t>.</w:t>
      </w:r>
    </w:p>
    <w:p w:rsidR="0030155B" w:rsidRPr="00B27728" w:rsidRDefault="00603CA4" w:rsidP="00B772CC">
      <w:pPr>
        <w:spacing w:beforeAutospacing="1" w:afterAutospacing="1" w:line="240" w:lineRule="auto"/>
        <w:ind w:left="1416"/>
        <w:rPr>
          <w:rFonts w:cs="Segoe UI"/>
          <w:color w:val="76923C" w:themeColor="accent3" w:themeShade="BF"/>
          <w:szCs w:val="24"/>
          <w:shd w:val="clear" w:color="auto" w:fill="FFFFFF"/>
        </w:rPr>
      </w:pPr>
      <w:r w:rsidRPr="00B27728">
        <w:rPr>
          <w:rFonts w:cs="Segoe UI"/>
          <w:color w:val="76923C" w:themeColor="accent3" w:themeShade="BF"/>
          <w:szCs w:val="24"/>
          <w:shd w:val="clear" w:color="auto" w:fill="FFFFFF"/>
        </w:rPr>
        <w:t>BĚLOHLÁVEK, František, 2005.</w:t>
      </w:r>
      <w:r w:rsidR="0030155B" w:rsidRPr="00B27728">
        <w:rPr>
          <w:rStyle w:val="apple-converted-space"/>
          <w:rFonts w:cs="Segoe UI"/>
          <w:color w:val="76923C" w:themeColor="accent3" w:themeShade="BF"/>
          <w:szCs w:val="24"/>
          <w:shd w:val="clear" w:color="auto" w:fill="FFFFFF"/>
        </w:rPr>
        <w:t> </w:t>
      </w:r>
      <w:r w:rsidR="0030155B" w:rsidRPr="00B27728">
        <w:rPr>
          <w:rStyle w:val="Zdraznn"/>
          <w:rFonts w:cs="Segoe UI"/>
          <w:color w:val="76923C" w:themeColor="accent3" w:themeShade="BF"/>
          <w:szCs w:val="24"/>
          <w:shd w:val="clear" w:color="auto" w:fill="FFFFFF"/>
        </w:rPr>
        <w:t>Jak řídit a vést lidi: testy, případové studie, styly řízení, motivace a hodnocení</w:t>
      </w:r>
      <w:r w:rsidRPr="00B27728">
        <w:rPr>
          <w:rFonts w:cs="Segoe UI"/>
          <w:color w:val="76923C" w:themeColor="accent3" w:themeShade="BF"/>
          <w:szCs w:val="24"/>
          <w:shd w:val="clear" w:color="auto" w:fill="FFFFFF"/>
        </w:rPr>
        <w:t xml:space="preserve">. 4. vyd. Brno: CP Books. </w:t>
      </w:r>
      <w:r w:rsidR="0030155B" w:rsidRPr="00B27728">
        <w:rPr>
          <w:rFonts w:cs="Segoe UI"/>
          <w:color w:val="76923C" w:themeColor="accent3" w:themeShade="BF"/>
          <w:szCs w:val="24"/>
          <w:shd w:val="clear" w:color="auto" w:fill="FFFFFF"/>
        </w:rPr>
        <w:t>ISBN 978-80-24</w:t>
      </w:r>
      <w:r w:rsidRPr="00B27728">
        <w:rPr>
          <w:rFonts w:cs="Segoe UI"/>
          <w:color w:val="76923C" w:themeColor="accent3" w:themeShade="BF"/>
          <w:szCs w:val="24"/>
          <w:shd w:val="clear" w:color="auto" w:fill="FFFFFF"/>
        </w:rPr>
        <w:t>7-3001-1.</w:t>
      </w:r>
      <w:r w:rsidRPr="00B27728">
        <w:rPr>
          <w:rFonts w:cs="Segoe UI"/>
          <w:color w:val="76923C" w:themeColor="accent3" w:themeShade="BF"/>
          <w:szCs w:val="24"/>
          <w:shd w:val="clear" w:color="auto" w:fill="FFFFFF"/>
        </w:rPr>
        <w:br/>
        <w:t>BĚLOHLÁVEK, František, 2010.</w:t>
      </w:r>
      <w:r w:rsidR="0030155B" w:rsidRPr="00B27728">
        <w:rPr>
          <w:rStyle w:val="apple-converted-space"/>
          <w:rFonts w:cs="Segoe UI"/>
          <w:color w:val="76923C" w:themeColor="accent3" w:themeShade="BF"/>
          <w:szCs w:val="24"/>
          <w:shd w:val="clear" w:color="auto" w:fill="FFFFFF"/>
        </w:rPr>
        <w:t> </w:t>
      </w:r>
      <w:r w:rsidR="0030155B" w:rsidRPr="00B27728">
        <w:rPr>
          <w:rStyle w:val="Zdraznn"/>
          <w:rFonts w:cs="Segoe UI"/>
          <w:color w:val="76923C" w:themeColor="accent3" w:themeShade="BF"/>
          <w:szCs w:val="24"/>
          <w:shd w:val="clear" w:color="auto" w:fill="FFFFFF"/>
        </w:rPr>
        <w:t>15 typů lidí: jak s nimi jednat, jak je vést a motivovat</w:t>
      </w:r>
      <w:r w:rsidRPr="00B27728">
        <w:rPr>
          <w:rFonts w:cs="Segoe UI"/>
          <w:color w:val="76923C" w:themeColor="accent3" w:themeShade="BF"/>
          <w:szCs w:val="24"/>
          <w:shd w:val="clear" w:color="auto" w:fill="FFFFFF"/>
        </w:rPr>
        <w:t>. Praha: Grada</w:t>
      </w:r>
      <w:r w:rsidR="0030155B" w:rsidRPr="00B27728">
        <w:rPr>
          <w:rFonts w:cs="Segoe UI"/>
          <w:color w:val="76923C" w:themeColor="accent3" w:themeShade="BF"/>
          <w:szCs w:val="24"/>
          <w:shd w:val="clear" w:color="auto" w:fill="FFFFFF"/>
        </w:rPr>
        <w:t>. ISBN 978-80-247-3001-1.</w:t>
      </w:r>
    </w:p>
    <w:p w:rsidR="0030155B" w:rsidRPr="00B27728" w:rsidRDefault="00216910" w:rsidP="00B772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="Segoe UI"/>
          <w:color w:val="000000"/>
          <w:szCs w:val="24"/>
          <w:shd w:val="clear" w:color="auto" w:fill="FFFFFF"/>
        </w:rPr>
      </w:pPr>
      <w:r w:rsidRPr="00B27728">
        <w:rPr>
          <w:rFonts w:cs="Segoe UI"/>
          <w:noProof/>
          <w:color w:val="000000"/>
          <w:szCs w:val="24"/>
          <w:lang w:eastAsia="cs-CZ"/>
        </w:rPr>
        <w:drawing>
          <wp:anchor distT="0" distB="0" distL="114300" distR="114300" simplePos="0" relativeHeight="251655680" behindDoc="1" locked="0" layoutInCell="1" allowOverlap="1" wp14:anchorId="0F2340B2" wp14:editId="5675A862">
            <wp:simplePos x="0" y="0"/>
            <wp:positionH relativeFrom="column">
              <wp:posOffset>307340</wp:posOffset>
            </wp:positionH>
            <wp:positionV relativeFrom="paragraph">
              <wp:posOffset>468630</wp:posOffset>
            </wp:positionV>
            <wp:extent cx="612140" cy="434975"/>
            <wp:effectExtent l="0" t="0" r="0" b="0"/>
            <wp:wrapNone/>
            <wp:docPr id="53" name="Picture 26" descr="ikona-prikl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-prikla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55B" w:rsidRPr="00B27728">
        <w:rPr>
          <w:rFonts w:cs="Segoe UI"/>
          <w:color w:val="000000"/>
          <w:szCs w:val="24"/>
          <w:shd w:val="clear" w:color="auto" w:fill="FFFFFF"/>
        </w:rPr>
        <w:t>Bibliografické citace děl více tvůrců, které začínají stejným jménem, se řadí chronologicky.</w:t>
      </w:r>
    </w:p>
    <w:p w:rsidR="00F76F32" w:rsidRPr="00B27728" w:rsidRDefault="0030155B" w:rsidP="00B772CC">
      <w:pPr>
        <w:spacing w:beforeAutospacing="1" w:afterAutospacing="1" w:line="240" w:lineRule="auto"/>
        <w:ind w:left="1416"/>
        <w:rPr>
          <w:rFonts w:cs="Segoe UI"/>
          <w:color w:val="76923C" w:themeColor="accent3" w:themeShade="BF"/>
          <w:szCs w:val="24"/>
          <w:shd w:val="clear" w:color="auto" w:fill="FFFFFF"/>
        </w:rPr>
      </w:pPr>
      <w:r w:rsidRPr="00B27728">
        <w:rPr>
          <w:rFonts w:cs="Segoe UI"/>
          <w:color w:val="76923C" w:themeColor="accent3" w:themeShade="BF"/>
          <w:szCs w:val="24"/>
          <w:shd w:val="clear" w:color="auto" w:fill="FFFFFF"/>
        </w:rPr>
        <w:t>NOVÁK, Jan.</w:t>
      </w:r>
      <w:r w:rsidRPr="00B27728">
        <w:rPr>
          <w:rFonts w:cs="Segoe UI"/>
          <w:color w:val="76923C" w:themeColor="accent3" w:themeShade="BF"/>
          <w:szCs w:val="24"/>
          <w:shd w:val="clear" w:color="auto" w:fill="FFFFFF"/>
        </w:rPr>
        <w:br/>
        <w:t>NOVÁK, Jan et al.</w:t>
      </w:r>
      <w:r w:rsidRPr="00B27728">
        <w:rPr>
          <w:rFonts w:cs="Segoe UI"/>
          <w:color w:val="76923C" w:themeColor="accent3" w:themeShade="BF"/>
          <w:szCs w:val="24"/>
          <w:shd w:val="clear" w:color="auto" w:fill="FFFFFF"/>
        </w:rPr>
        <w:br/>
        <w:t>NOVÁK, Jan a NOVOTNÝ</w:t>
      </w:r>
      <w:r w:rsidR="00DC31CA">
        <w:rPr>
          <w:rFonts w:cs="Segoe UI"/>
          <w:color w:val="76923C" w:themeColor="accent3" w:themeShade="BF"/>
          <w:szCs w:val="24"/>
          <w:shd w:val="clear" w:color="auto" w:fill="FFFFFF"/>
        </w:rPr>
        <w:t xml:space="preserve">, </w:t>
      </w:r>
      <w:r w:rsidR="00DC31CA" w:rsidRPr="00B27728">
        <w:rPr>
          <w:rFonts w:cs="Segoe UI"/>
          <w:color w:val="76923C" w:themeColor="accent3" w:themeShade="BF"/>
          <w:szCs w:val="24"/>
          <w:shd w:val="clear" w:color="auto" w:fill="FFFFFF"/>
        </w:rPr>
        <w:t>Zdeněk</w:t>
      </w:r>
      <w:r w:rsidR="00603CA4" w:rsidRPr="00B27728">
        <w:rPr>
          <w:rFonts w:cs="Segoe UI"/>
          <w:color w:val="76923C" w:themeColor="accent3" w:themeShade="BF"/>
          <w:szCs w:val="24"/>
          <w:shd w:val="clear" w:color="auto" w:fill="FFFFFF"/>
        </w:rPr>
        <w:t>,</w:t>
      </w:r>
      <w:r w:rsidRPr="00B27728">
        <w:rPr>
          <w:rFonts w:cs="Segoe UI"/>
          <w:color w:val="76923C" w:themeColor="accent3" w:themeShade="BF"/>
          <w:szCs w:val="24"/>
          <w:shd w:val="clear" w:color="auto" w:fill="FFFFFF"/>
        </w:rPr>
        <w:t xml:space="preserve"> 2008</w:t>
      </w:r>
      <w:r w:rsidR="00603CA4" w:rsidRPr="00B27728">
        <w:rPr>
          <w:rFonts w:cs="Segoe UI"/>
          <w:color w:val="76923C" w:themeColor="accent3" w:themeShade="BF"/>
          <w:szCs w:val="24"/>
          <w:shd w:val="clear" w:color="auto" w:fill="FFFFFF"/>
        </w:rPr>
        <w:t>.</w:t>
      </w:r>
      <w:r w:rsidRPr="00B27728">
        <w:rPr>
          <w:rFonts w:cs="Segoe UI"/>
          <w:color w:val="76923C" w:themeColor="accent3" w:themeShade="BF"/>
          <w:szCs w:val="24"/>
          <w:shd w:val="clear" w:color="auto" w:fill="FFFFFF"/>
        </w:rPr>
        <w:br/>
      </w:r>
      <w:r w:rsidR="00603CA4" w:rsidRPr="00B27728">
        <w:rPr>
          <w:rFonts w:cs="Segoe UI"/>
          <w:color w:val="76923C" w:themeColor="accent3" w:themeShade="BF"/>
          <w:szCs w:val="24"/>
          <w:shd w:val="clear" w:color="auto" w:fill="FFFFFF"/>
        </w:rPr>
        <w:t>NOVÁK, Jan a ADAMEC</w:t>
      </w:r>
      <w:r w:rsidR="00DC31CA">
        <w:rPr>
          <w:rFonts w:cs="Segoe UI"/>
          <w:color w:val="76923C" w:themeColor="accent3" w:themeShade="BF"/>
          <w:szCs w:val="24"/>
          <w:shd w:val="clear" w:color="auto" w:fill="FFFFFF"/>
        </w:rPr>
        <w:t xml:space="preserve">, </w:t>
      </w:r>
      <w:r w:rsidR="00DC31CA" w:rsidRPr="00B27728">
        <w:rPr>
          <w:rFonts w:cs="Segoe UI"/>
          <w:color w:val="76923C" w:themeColor="accent3" w:themeShade="BF"/>
          <w:szCs w:val="24"/>
          <w:shd w:val="clear" w:color="auto" w:fill="FFFFFF"/>
        </w:rPr>
        <w:t>Jaroslav</w:t>
      </w:r>
      <w:r w:rsidR="00603CA4" w:rsidRPr="00B27728">
        <w:rPr>
          <w:rFonts w:cs="Segoe UI"/>
          <w:color w:val="76923C" w:themeColor="accent3" w:themeShade="BF"/>
          <w:szCs w:val="24"/>
          <w:shd w:val="clear" w:color="auto" w:fill="FFFFFF"/>
        </w:rPr>
        <w:t xml:space="preserve">, </w:t>
      </w:r>
      <w:r w:rsidRPr="00B27728">
        <w:rPr>
          <w:rFonts w:cs="Segoe UI"/>
          <w:color w:val="76923C" w:themeColor="accent3" w:themeShade="BF"/>
          <w:szCs w:val="24"/>
          <w:shd w:val="clear" w:color="auto" w:fill="FFFFFF"/>
        </w:rPr>
        <w:t>2010</w:t>
      </w:r>
      <w:r w:rsidR="00603CA4" w:rsidRPr="00B27728">
        <w:rPr>
          <w:rFonts w:cs="Segoe UI"/>
          <w:color w:val="76923C" w:themeColor="accent3" w:themeShade="BF"/>
          <w:szCs w:val="24"/>
          <w:shd w:val="clear" w:color="auto" w:fill="FFFFFF"/>
        </w:rPr>
        <w:t>.</w:t>
      </w:r>
    </w:p>
    <w:p w:rsidR="00F76F32" w:rsidRPr="00B772CC" w:rsidRDefault="00F76F32" w:rsidP="00B772CC">
      <w:pPr>
        <w:spacing w:line="240" w:lineRule="auto"/>
        <w:rPr>
          <w:rFonts w:cs="Segoe UI"/>
          <w:color w:val="000000"/>
          <w:shd w:val="clear" w:color="auto" w:fill="FFFFFF"/>
        </w:rPr>
      </w:pPr>
      <w:r w:rsidRPr="00B772CC">
        <w:rPr>
          <w:rFonts w:cs="Segoe UI"/>
          <w:color w:val="000000"/>
          <w:shd w:val="clear" w:color="auto" w:fill="FFFFFF"/>
        </w:rPr>
        <w:br w:type="page"/>
      </w:r>
    </w:p>
    <w:p w:rsidR="00DE79D0" w:rsidRPr="00B772CC" w:rsidRDefault="00DE79D0" w:rsidP="00B772CC">
      <w:pPr>
        <w:pStyle w:val="Nadpis3"/>
      </w:pPr>
      <w:bookmarkStart w:id="3" w:name="_Ref305576309"/>
      <w:bookmarkStart w:id="4" w:name="_Ref304155479"/>
      <w:r w:rsidRPr="00B772CC">
        <w:lastRenderedPageBreak/>
        <w:t>Sekundární citování</w:t>
      </w:r>
      <w:bookmarkEnd w:id="3"/>
    </w:p>
    <w:p w:rsidR="00DC31CA" w:rsidRDefault="00DE79D0" w:rsidP="00B772CC">
      <w:pPr>
        <w:pStyle w:val="Normlnweb"/>
        <w:rPr>
          <w:rFonts w:ascii="Segoe UI" w:hAnsi="Segoe UI" w:cs="Segoe UI"/>
          <w:color w:val="000000"/>
          <w:szCs w:val="22"/>
          <w:shd w:val="clear" w:color="auto" w:fill="FFFFFF"/>
        </w:rPr>
      </w:pPr>
      <w:r w:rsidRPr="00B27728">
        <w:rPr>
          <w:rFonts w:ascii="Segoe UI" w:hAnsi="Segoe UI" w:cs="Segoe UI"/>
          <w:color w:val="000000"/>
          <w:szCs w:val="22"/>
          <w:shd w:val="clear" w:color="auto" w:fill="FFFFFF"/>
        </w:rPr>
        <w:t xml:space="preserve">Sekundární citování znamená, že přebíráte citaci z jiného zdroje. </w:t>
      </w:r>
      <w:r w:rsidR="00DC31CA">
        <w:rPr>
          <w:rFonts w:ascii="Segoe UI" w:hAnsi="Segoe UI" w:cs="Segoe UI"/>
          <w:color w:val="000000"/>
          <w:szCs w:val="22"/>
          <w:shd w:val="clear" w:color="auto" w:fill="FFFFFF"/>
        </w:rPr>
        <w:t>Může se totiž stát, že v dokumentu, se kterým pracujete, bude citát dalšího autora, který budete chtít uvést ve vlastním textu.</w:t>
      </w:r>
    </w:p>
    <w:p w:rsidR="00DC31CA" w:rsidRDefault="00DC31CA" w:rsidP="00B772CC">
      <w:pPr>
        <w:pStyle w:val="Normlnweb"/>
        <w:rPr>
          <w:rFonts w:ascii="Segoe UI" w:hAnsi="Segoe UI" w:cs="Segoe UI"/>
          <w:color w:val="000000"/>
          <w:szCs w:val="22"/>
          <w:shd w:val="clear" w:color="auto" w:fill="FFFFFF"/>
        </w:rPr>
      </w:pPr>
      <w:r>
        <w:rPr>
          <w:rFonts w:ascii="Segoe UI" w:hAnsi="Segoe UI" w:cs="Segoe UI"/>
          <w:color w:val="000000"/>
          <w:szCs w:val="22"/>
          <w:shd w:val="clear" w:color="auto" w:fill="FFFFFF"/>
        </w:rPr>
        <w:t>Pokud to je možné, vždy se snažíme dohledat původní zdroj, ze kterého byla myšlenka převzata. Pokud to možné není, je třeba tuto myšlenku citovat jako sekundární zdroj.</w:t>
      </w:r>
    </w:p>
    <w:p w:rsidR="00DC31CA" w:rsidRPr="00B27728" w:rsidRDefault="00DC31CA" w:rsidP="00B772CC">
      <w:pPr>
        <w:pStyle w:val="Normlnweb"/>
        <w:rPr>
          <w:rFonts w:ascii="Segoe UI" w:hAnsi="Segoe UI" w:cs="Segoe UI"/>
          <w:color w:val="000000"/>
          <w:szCs w:val="22"/>
          <w:shd w:val="clear" w:color="auto" w:fill="FFFFFF"/>
        </w:rPr>
      </w:pPr>
      <w:r>
        <w:rPr>
          <w:rFonts w:ascii="Segoe UI" w:hAnsi="Segoe UI" w:cs="Segoe UI"/>
          <w:color w:val="000000"/>
          <w:szCs w:val="22"/>
          <w:shd w:val="clear" w:color="auto" w:fill="FFFFFF"/>
        </w:rPr>
        <w:t>Pamatujte</w:t>
      </w:r>
      <w:r w:rsidRPr="00B27728">
        <w:rPr>
          <w:rFonts w:ascii="Segoe UI" w:hAnsi="Segoe UI" w:cs="Segoe UI"/>
          <w:color w:val="000000"/>
          <w:szCs w:val="22"/>
          <w:shd w:val="clear" w:color="auto" w:fill="FFFFFF"/>
        </w:rPr>
        <w:t>, že sekundárních citací by</w:t>
      </w:r>
      <w:r>
        <w:rPr>
          <w:rFonts w:ascii="Segoe UI" w:hAnsi="Segoe UI" w:cs="Segoe UI"/>
          <w:color w:val="000000"/>
          <w:szCs w:val="22"/>
          <w:shd w:val="clear" w:color="auto" w:fill="FFFFFF"/>
        </w:rPr>
        <w:t xml:space="preserve"> ve vaší práci mělo být minimum a že některé instituce či obory používání sekundárních citací nepodporují.</w:t>
      </w:r>
    </w:p>
    <w:p w:rsidR="00DE79D0" w:rsidRPr="00DC31CA" w:rsidRDefault="00190F06" w:rsidP="00DC31CA">
      <w:pPr>
        <w:rPr>
          <w:b/>
          <w:sz w:val="36"/>
          <w:shd w:val="clear" w:color="auto" w:fill="FFFFFF"/>
        </w:rPr>
      </w:pPr>
      <w:r>
        <w:rPr>
          <w:b/>
          <w:sz w:val="36"/>
          <w:shd w:val="clear" w:color="auto" w:fill="FFFFFF"/>
        </w:rPr>
        <w:t>Jak sekundárně citovat?</w:t>
      </w:r>
    </w:p>
    <w:p w:rsidR="00190F06" w:rsidRDefault="00190F06" w:rsidP="00B772CC">
      <w:pPr>
        <w:pStyle w:val="Normlnweb"/>
        <w:rPr>
          <w:rFonts w:ascii="Segoe UI" w:hAnsi="Segoe UI" w:cs="Segoe UI"/>
          <w:color w:val="000000"/>
          <w:szCs w:val="22"/>
          <w:shd w:val="clear" w:color="auto" w:fill="FFFFFF"/>
        </w:rPr>
      </w:pPr>
      <w:r>
        <w:rPr>
          <w:rFonts w:ascii="Segoe UI" w:hAnsi="Segoe UI" w:cs="Segoe UI"/>
          <w:szCs w:val="22"/>
          <w:shd w:val="clear" w:color="auto" w:fill="FFFFFF"/>
        </w:rPr>
        <w:t>Autor původní myšlenky, Bourdieu, je citován panem Trávníčkem v jeho knize na straně 28. V odkazu v textu uvedeme oba zdroje.</w:t>
      </w:r>
    </w:p>
    <w:p w:rsidR="00DE79D0" w:rsidRPr="00E44370" w:rsidRDefault="00DE79D0" w:rsidP="00B772CC">
      <w:pPr>
        <w:pStyle w:val="Normlnweb"/>
        <w:rPr>
          <w:rFonts w:ascii="Segoe UI" w:hAnsi="Segoe UI" w:cs="Segoe UI"/>
          <w:color w:val="000000"/>
          <w:szCs w:val="22"/>
          <w:shd w:val="clear" w:color="auto" w:fill="FFFFFF"/>
        </w:rPr>
      </w:pPr>
      <w:r w:rsidRPr="00E44370">
        <w:rPr>
          <w:rFonts w:ascii="Segoe UI" w:hAnsi="Segoe UI" w:cs="Segoe UI"/>
          <w:color w:val="000000"/>
          <w:szCs w:val="22"/>
          <w:shd w:val="clear" w:color="auto" w:fill="FFFFFF"/>
        </w:rPr>
        <w:t>„</w:t>
      </w:r>
      <w:r w:rsidRPr="00E44370">
        <w:rPr>
          <w:rFonts w:ascii="Segoe UI" w:hAnsi="Segoe UI" w:cs="Segoe UI"/>
          <w:color w:val="F79646" w:themeColor="accent6"/>
          <w:szCs w:val="22"/>
          <w:shd w:val="clear" w:color="auto" w:fill="FFFFFF"/>
        </w:rPr>
        <w:t xml:space="preserve">Jednotlivé habity jsou generativní principy odlišných a odlišujících praktických činností – to, co jí dělník, a hlavně způsob, jakým to jí, sporty, jež pěstuje </w:t>
      </w:r>
      <w:r w:rsidRPr="00E44370">
        <w:rPr>
          <w:rFonts w:ascii="Segoe UI" w:hAnsi="Segoe UI" w:cs="Segoe UI"/>
          <w:color w:val="F79646" w:themeColor="accent6"/>
          <w:szCs w:val="22"/>
          <w:shd w:val="clear" w:color="auto" w:fill="FFFFFF"/>
        </w:rPr>
        <w:br/>
        <w:t>a jakým způsobem je pěstuje, jeho politické názory a způsob, jakým je vyjadřuje, se systematicky liší od způsobů stravování a odpovídajících aktivit továrníka, ale jsou to také klasifikační schémata, principy klasifikace, principy vidění a rozlišování, různého vkusu</w:t>
      </w:r>
      <w:r w:rsidRPr="00E44370">
        <w:rPr>
          <w:rFonts w:ascii="Segoe UI" w:hAnsi="Segoe UI" w:cs="Segoe UI"/>
          <w:color w:val="000000"/>
          <w:szCs w:val="22"/>
          <w:shd w:val="clear" w:color="auto" w:fill="FFFFFF"/>
        </w:rPr>
        <w:t xml:space="preserve">“ </w:t>
      </w:r>
      <w:r w:rsidRPr="00E44370">
        <w:rPr>
          <w:rFonts w:ascii="Segoe UI" w:hAnsi="Segoe UI" w:cs="Segoe UI"/>
          <w:color w:val="5F497A" w:themeColor="accent4" w:themeShade="BF"/>
          <w:szCs w:val="22"/>
          <w:shd w:val="clear" w:color="auto" w:fill="FFFFFF"/>
        </w:rPr>
        <w:t>(Bourdieu, 1998 cit. podle Trávníček, 2008, s. 28)</w:t>
      </w:r>
      <w:r w:rsidR="00492B0F" w:rsidRPr="00E44370">
        <w:rPr>
          <w:rFonts w:ascii="Segoe UI" w:hAnsi="Segoe UI" w:cs="Segoe UI"/>
          <w:color w:val="5F497A" w:themeColor="accent4" w:themeShade="BF"/>
          <w:szCs w:val="22"/>
          <w:shd w:val="clear" w:color="auto" w:fill="FFFFFF"/>
        </w:rPr>
        <w:t>.</w:t>
      </w:r>
    </w:p>
    <w:p w:rsidR="00492B0F" w:rsidRPr="00E44370" w:rsidRDefault="00492B0F" w:rsidP="00B772CC">
      <w:pPr>
        <w:pStyle w:val="Normlnweb"/>
        <w:rPr>
          <w:rFonts w:ascii="Segoe UI" w:hAnsi="Segoe UI" w:cs="Segoe UI"/>
          <w:szCs w:val="22"/>
          <w:shd w:val="clear" w:color="auto" w:fill="FFFFFF"/>
        </w:rPr>
      </w:pPr>
      <w:r w:rsidRPr="00E44370">
        <w:rPr>
          <w:rFonts w:ascii="Segoe UI" w:hAnsi="Segoe UI" w:cs="Segoe UI"/>
          <w:szCs w:val="22"/>
          <w:shd w:val="clear" w:color="auto" w:fill="FFFFFF"/>
        </w:rPr>
        <w:t>V seznamu použité literatury citujeme pouze</w:t>
      </w:r>
      <w:r w:rsidR="00190F06">
        <w:rPr>
          <w:rFonts w:ascii="Segoe UI" w:hAnsi="Segoe UI" w:cs="Segoe UI"/>
          <w:szCs w:val="22"/>
          <w:shd w:val="clear" w:color="auto" w:fill="FFFFFF"/>
        </w:rPr>
        <w:t xml:space="preserve"> bibliografickou citaci zdroje, odkud jsme skutečně čerpali a který máme v ruce, tedy</w:t>
      </w:r>
      <w:r w:rsidRPr="00E44370">
        <w:rPr>
          <w:rFonts w:ascii="Segoe UI" w:hAnsi="Segoe UI" w:cs="Segoe UI"/>
          <w:szCs w:val="22"/>
          <w:shd w:val="clear" w:color="auto" w:fill="FFFFFF"/>
        </w:rPr>
        <w:t xml:space="preserve"> knihu pana Trávníčka.</w:t>
      </w:r>
    </w:p>
    <w:p w:rsidR="00E03499" w:rsidRPr="00E44370" w:rsidRDefault="00DE79D0" w:rsidP="00B772CC">
      <w:pPr>
        <w:pStyle w:val="Normlnweb"/>
        <w:rPr>
          <w:rFonts w:ascii="Segoe UI" w:hAnsi="Segoe UI" w:cs="Segoe UI"/>
          <w:color w:val="000000"/>
          <w:szCs w:val="22"/>
          <w:shd w:val="clear" w:color="auto" w:fill="FFFFFF"/>
        </w:rPr>
      </w:pPr>
      <w:r w:rsidRPr="00E44370">
        <w:rPr>
          <w:rFonts w:ascii="Segoe UI" w:hAnsi="Segoe UI" w:cs="Segoe UI"/>
          <w:color w:val="76923C" w:themeColor="accent3" w:themeShade="BF"/>
          <w:szCs w:val="22"/>
          <w:shd w:val="clear" w:color="auto" w:fill="FFFFFF"/>
        </w:rPr>
        <w:t>TRÁVNÍČEK, Jiří, 2008. </w:t>
      </w:r>
      <w:r w:rsidRPr="00E44370">
        <w:rPr>
          <w:rStyle w:val="Zdraznn"/>
          <w:rFonts w:ascii="Segoe UI" w:hAnsi="Segoe UI" w:cs="Segoe UI"/>
          <w:color w:val="76923C" w:themeColor="accent3" w:themeShade="BF"/>
          <w:szCs w:val="22"/>
          <w:shd w:val="clear" w:color="auto" w:fill="FFFFFF"/>
        </w:rPr>
        <w:t>Čteme?: Obyvatelé České republiky a</w:t>
      </w:r>
      <w:r w:rsidR="00190F06">
        <w:rPr>
          <w:rStyle w:val="Zdraznn"/>
          <w:rFonts w:ascii="Segoe UI" w:hAnsi="Segoe UI" w:cs="Segoe UI"/>
          <w:color w:val="76923C" w:themeColor="accent3" w:themeShade="BF"/>
          <w:szCs w:val="22"/>
          <w:shd w:val="clear" w:color="auto" w:fill="FFFFFF"/>
        </w:rPr>
        <w:t xml:space="preserve"> jejich vztah ke knize. </w:t>
      </w:r>
      <w:r w:rsidRPr="00E44370">
        <w:rPr>
          <w:rFonts w:ascii="Segoe UI" w:hAnsi="Segoe UI" w:cs="Segoe UI"/>
          <w:color w:val="76923C" w:themeColor="accent3" w:themeShade="BF"/>
          <w:szCs w:val="22"/>
          <w:shd w:val="clear" w:color="auto" w:fill="FFFFFF"/>
        </w:rPr>
        <w:t>Brno: Host. ISBN 978-80-7294-270-1.</w:t>
      </w:r>
      <w:r w:rsidRPr="00E44370">
        <w:rPr>
          <w:rFonts w:ascii="Segoe UI" w:hAnsi="Segoe UI" w:cs="Segoe UI"/>
          <w:color w:val="000000"/>
          <w:szCs w:val="22"/>
          <w:shd w:val="clear" w:color="auto" w:fill="FFFFFF"/>
        </w:rPr>
        <w:t xml:space="preserve"> </w:t>
      </w:r>
    </w:p>
    <w:p w:rsidR="00E44370" w:rsidRDefault="00E44370" w:rsidP="00B772CC">
      <w:pPr>
        <w:pStyle w:val="Normlnweb"/>
        <w:pBdr>
          <w:bottom w:val="single" w:sz="6" w:space="1" w:color="auto"/>
        </w:pBdr>
        <w:rPr>
          <w:rFonts w:ascii="Segoe UI" w:hAnsi="Segoe UI" w:cs="Segoe UI"/>
          <w:color w:val="000000"/>
          <w:szCs w:val="22"/>
          <w:shd w:val="clear" w:color="auto" w:fill="FFFFFF"/>
        </w:rPr>
      </w:pPr>
    </w:p>
    <w:p w:rsidR="00E44370" w:rsidRDefault="00E44370" w:rsidP="00B772CC">
      <w:pPr>
        <w:pStyle w:val="Normlnweb"/>
        <w:pBdr>
          <w:bottom w:val="single" w:sz="6" w:space="1" w:color="auto"/>
        </w:pBdr>
        <w:rPr>
          <w:rFonts w:ascii="Segoe UI" w:hAnsi="Segoe UI" w:cs="Segoe UI"/>
          <w:color w:val="000000"/>
          <w:szCs w:val="22"/>
          <w:shd w:val="clear" w:color="auto" w:fill="FFFFFF"/>
        </w:rPr>
      </w:pPr>
    </w:p>
    <w:p w:rsidR="00E44370" w:rsidRDefault="00E44370" w:rsidP="00B772CC">
      <w:pPr>
        <w:pStyle w:val="Normlnweb"/>
        <w:pBdr>
          <w:bottom w:val="single" w:sz="6" w:space="1" w:color="auto"/>
        </w:pBdr>
        <w:rPr>
          <w:rFonts w:ascii="Segoe UI" w:hAnsi="Segoe UI" w:cs="Segoe UI"/>
          <w:color w:val="000000"/>
          <w:szCs w:val="22"/>
          <w:shd w:val="clear" w:color="auto" w:fill="FFFFFF"/>
        </w:rPr>
      </w:pPr>
    </w:p>
    <w:p w:rsidR="00E44370" w:rsidRDefault="00E44370" w:rsidP="00B772CC">
      <w:pPr>
        <w:pStyle w:val="Normlnweb"/>
        <w:pBdr>
          <w:bottom w:val="single" w:sz="6" w:space="1" w:color="auto"/>
        </w:pBdr>
        <w:rPr>
          <w:rFonts w:ascii="Segoe UI" w:hAnsi="Segoe UI" w:cs="Segoe UI"/>
          <w:color w:val="000000"/>
          <w:szCs w:val="22"/>
          <w:shd w:val="clear" w:color="auto" w:fill="FFFFFF"/>
        </w:rPr>
      </w:pPr>
    </w:p>
    <w:bookmarkEnd w:id="4"/>
    <w:p w:rsidR="004F00EB" w:rsidRPr="00B772CC" w:rsidRDefault="004F00EB" w:rsidP="00B772CC">
      <w:pPr>
        <w:pStyle w:val="Odstavecseseznamem"/>
        <w:spacing w:before="100" w:beforeAutospacing="1" w:after="100" w:afterAutospacing="1" w:line="240" w:lineRule="auto"/>
        <w:ind w:left="1068"/>
        <w:rPr>
          <w:rFonts w:cs="Segoe UI"/>
        </w:rPr>
      </w:pPr>
    </w:p>
    <w:p w:rsidR="00363A9C" w:rsidRPr="00B772CC" w:rsidRDefault="004F00EB" w:rsidP="00B772CC">
      <w:pPr>
        <w:pStyle w:val="Odstavecseseznamem"/>
        <w:spacing w:before="100" w:beforeAutospacing="1" w:after="100" w:afterAutospacing="1" w:line="240" w:lineRule="auto"/>
        <w:ind w:left="1416"/>
        <w:rPr>
          <w:rFonts w:eastAsia="Times New Roman" w:cs="Segoe UI"/>
          <w:lang w:eastAsia="cs-CZ"/>
        </w:rPr>
      </w:pPr>
      <w:r w:rsidRPr="00B772CC">
        <w:rPr>
          <w:rFonts w:cs="Segoe UI"/>
          <w:noProof/>
          <w:lang w:eastAsia="cs-CZ"/>
        </w:rPr>
        <w:drawing>
          <wp:anchor distT="0" distB="0" distL="114300" distR="114300" simplePos="0" relativeHeight="251616256" behindDoc="1" locked="0" layoutInCell="1" allowOverlap="1" wp14:anchorId="040BF2B0" wp14:editId="5969F28C">
            <wp:simplePos x="0" y="0"/>
            <wp:positionH relativeFrom="column">
              <wp:posOffset>20320</wp:posOffset>
            </wp:positionH>
            <wp:positionV relativeFrom="paragraph">
              <wp:posOffset>25561</wp:posOffset>
            </wp:positionV>
            <wp:extent cx="572770" cy="57277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v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2CC">
        <w:rPr>
          <w:rFonts w:eastAsia="Times New Roman" w:cs="Segoe UI"/>
          <w:lang w:eastAsia="cs-CZ"/>
        </w:rPr>
        <w:t>Textová opora</w:t>
      </w:r>
      <w:r w:rsidR="00E44370">
        <w:rPr>
          <w:rFonts w:eastAsia="Times New Roman" w:cs="Segoe UI"/>
          <w:lang w:eastAsia="cs-CZ"/>
        </w:rPr>
        <w:t xml:space="preserve"> pro kurz v rámci portálu IVA: </w:t>
      </w:r>
      <w:r w:rsidR="00E44370">
        <w:rPr>
          <w:rFonts w:eastAsia="Times New Roman" w:cs="Segoe UI"/>
          <w:lang w:eastAsia="cs-CZ"/>
        </w:rPr>
        <w:br/>
        <w:t>i</w:t>
      </w:r>
      <w:r w:rsidRPr="00B772CC">
        <w:rPr>
          <w:rFonts w:eastAsia="Times New Roman" w:cs="Segoe UI"/>
          <w:lang w:eastAsia="cs-CZ"/>
        </w:rPr>
        <w:t>nfor</w:t>
      </w:r>
      <w:r w:rsidR="00E44370">
        <w:rPr>
          <w:rFonts w:eastAsia="Times New Roman" w:cs="Segoe UI"/>
          <w:lang w:eastAsia="cs-CZ"/>
        </w:rPr>
        <w:t>mační výchova na UTB ve Zlíně</w:t>
      </w:r>
      <w:r w:rsidR="00E44370">
        <w:rPr>
          <w:rFonts w:eastAsia="Times New Roman" w:cs="Segoe UI"/>
          <w:lang w:eastAsia="cs-CZ"/>
        </w:rPr>
        <w:br/>
      </w:r>
      <w:hyperlink r:id="rId17" w:history="1">
        <w:r w:rsidR="00E44370" w:rsidRPr="00D83055">
          <w:rPr>
            <w:rStyle w:val="Hypertextovodkaz"/>
            <w:rFonts w:eastAsia="Times New Roman" w:cs="Segoe UI"/>
            <w:lang w:eastAsia="cs-CZ"/>
          </w:rPr>
          <w:t>http://www.iva.k.utb.cz</w:t>
        </w:r>
      </w:hyperlink>
    </w:p>
    <w:sectPr w:rsidR="00363A9C" w:rsidRPr="00B772CC" w:rsidSect="00F4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730" w:rsidRDefault="004F4730" w:rsidP="001D37AC">
      <w:pPr>
        <w:spacing w:after="0" w:line="240" w:lineRule="auto"/>
      </w:pPr>
      <w:r>
        <w:separator/>
      </w:r>
    </w:p>
  </w:endnote>
  <w:endnote w:type="continuationSeparator" w:id="0">
    <w:p w:rsidR="004F4730" w:rsidRDefault="004F4730" w:rsidP="001D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124427"/>
      <w:docPartObj>
        <w:docPartGallery w:val="Page Numbers (Bottom of Page)"/>
        <w:docPartUnique/>
      </w:docPartObj>
    </w:sdtPr>
    <w:sdtEndPr/>
    <w:sdtContent>
      <w:p w:rsidR="0021059C" w:rsidRDefault="0021059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3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059C" w:rsidRDefault="002105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730" w:rsidRDefault="004F4730" w:rsidP="001D37AC">
      <w:pPr>
        <w:spacing w:after="0" w:line="240" w:lineRule="auto"/>
      </w:pPr>
      <w:r>
        <w:separator/>
      </w:r>
    </w:p>
  </w:footnote>
  <w:footnote w:type="continuationSeparator" w:id="0">
    <w:p w:rsidR="004F4730" w:rsidRDefault="004F4730" w:rsidP="001D3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9pt" o:bullet="t">
        <v:imagedata r:id="rId1" o:title="ul (2)"/>
      </v:shape>
    </w:pict>
  </w:numPicBullet>
  <w:abstractNum w:abstractNumId="0" w15:restartNumberingAfterBreak="0">
    <w:nsid w:val="016815E6"/>
    <w:multiLevelType w:val="hybridMultilevel"/>
    <w:tmpl w:val="A3B6F2B6"/>
    <w:lvl w:ilvl="0" w:tplc="F670E924">
      <w:start w:val="1"/>
      <w:numFmt w:val="decimal"/>
      <w:pStyle w:val="Nadpis2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E3B64"/>
    <w:multiLevelType w:val="multilevel"/>
    <w:tmpl w:val="62ACC4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460FC"/>
    <w:multiLevelType w:val="multilevel"/>
    <w:tmpl w:val="DF46179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" w15:restartNumberingAfterBreak="0">
    <w:nsid w:val="0D9D7391"/>
    <w:multiLevelType w:val="multilevel"/>
    <w:tmpl w:val="8B7C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8642A"/>
    <w:multiLevelType w:val="multilevel"/>
    <w:tmpl w:val="05C224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58B5A83"/>
    <w:multiLevelType w:val="multilevel"/>
    <w:tmpl w:val="1A629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F78E6"/>
    <w:multiLevelType w:val="hybridMultilevel"/>
    <w:tmpl w:val="C07E157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CDF094B"/>
    <w:multiLevelType w:val="hybridMultilevel"/>
    <w:tmpl w:val="6CF8C312"/>
    <w:lvl w:ilvl="0" w:tplc="852EAB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E1810"/>
    <w:multiLevelType w:val="hybridMultilevel"/>
    <w:tmpl w:val="FE9A0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D794D"/>
    <w:multiLevelType w:val="hybridMultilevel"/>
    <w:tmpl w:val="BF70A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D7AAC"/>
    <w:multiLevelType w:val="multilevel"/>
    <w:tmpl w:val="E4AC176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E555BB"/>
    <w:multiLevelType w:val="multilevel"/>
    <w:tmpl w:val="683642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 w15:restartNumberingAfterBreak="0">
    <w:nsid w:val="49D36E25"/>
    <w:multiLevelType w:val="multilevel"/>
    <w:tmpl w:val="95FA4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2938B6"/>
    <w:multiLevelType w:val="multilevel"/>
    <w:tmpl w:val="C47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2E6D62"/>
    <w:multiLevelType w:val="multilevel"/>
    <w:tmpl w:val="197A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3"/>
  </w:num>
  <w:num w:numId="5">
    <w:abstractNumId w:val="0"/>
  </w:num>
  <w:num w:numId="6">
    <w:abstractNumId w:val="14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10"/>
  </w:num>
  <w:num w:numId="12">
    <w:abstractNumId w:val="2"/>
  </w:num>
  <w:num w:numId="13">
    <w:abstractNumId w:val="9"/>
  </w:num>
  <w:num w:numId="14">
    <w:abstractNumId w:val="7"/>
  </w:num>
  <w:num w:numId="1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5E"/>
    <w:rsid w:val="00055C9B"/>
    <w:rsid w:val="00095E9F"/>
    <w:rsid w:val="000B1821"/>
    <w:rsid w:val="001326D1"/>
    <w:rsid w:val="00133AE4"/>
    <w:rsid w:val="00143A4A"/>
    <w:rsid w:val="001441B5"/>
    <w:rsid w:val="00161D04"/>
    <w:rsid w:val="00173F03"/>
    <w:rsid w:val="00177D65"/>
    <w:rsid w:val="00181B78"/>
    <w:rsid w:val="00182E40"/>
    <w:rsid w:val="00183FCF"/>
    <w:rsid w:val="00190F06"/>
    <w:rsid w:val="0019660F"/>
    <w:rsid w:val="001B47B2"/>
    <w:rsid w:val="001B6ACF"/>
    <w:rsid w:val="001D37AC"/>
    <w:rsid w:val="001E49BF"/>
    <w:rsid w:val="00206F60"/>
    <w:rsid w:val="0021059C"/>
    <w:rsid w:val="00216910"/>
    <w:rsid w:val="00233CE9"/>
    <w:rsid w:val="0023446D"/>
    <w:rsid w:val="002452DC"/>
    <w:rsid w:val="0027782B"/>
    <w:rsid w:val="002A31A6"/>
    <w:rsid w:val="002A6F34"/>
    <w:rsid w:val="002B0F48"/>
    <w:rsid w:val="002B2ECB"/>
    <w:rsid w:val="002B32BA"/>
    <w:rsid w:val="002B3E5E"/>
    <w:rsid w:val="002C3406"/>
    <w:rsid w:val="002D6611"/>
    <w:rsid w:val="002E4423"/>
    <w:rsid w:val="002F1012"/>
    <w:rsid w:val="002F11C3"/>
    <w:rsid w:val="0030155B"/>
    <w:rsid w:val="00325A12"/>
    <w:rsid w:val="00333AEB"/>
    <w:rsid w:val="00363A9C"/>
    <w:rsid w:val="003C7AC2"/>
    <w:rsid w:val="003D0499"/>
    <w:rsid w:val="003D19EB"/>
    <w:rsid w:val="004043BD"/>
    <w:rsid w:val="004167CC"/>
    <w:rsid w:val="00424EDB"/>
    <w:rsid w:val="00443091"/>
    <w:rsid w:val="00456C31"/>
    <w:rsid w:val="004616A8"/>
    <w:rsid w:val="00463EAA"/>
    <w:rsid w:val="00490135"/>
    <w:rsid w:val="00492B0F"/>
    <w:rsid w:val="004B0FBE"/>
    <w:rsid w:val="004C2BC1"/>
    <w:rsid w:val="004F00EB"/>
    <w:rsid w:val="004F4730"/>
    <w:rsid w:val="0050284A"/>
    <w:rsid w:val="0053440E"/>
    <w:rsid w:val="005412F5"/>
    <w:rsid w:val="00551088"/>
    <w:rsid w:val="00552A49"/>
    <w:rsid w:val="005559E1"/>
    <w:rsid w:val="00556C72"/>
    <w:rsid w:val="00587A09"/>
    <w:rsid w:val="00593B0B"/>
    <w:rsid w:val="005A2A6A"/>
    <w:rsid w:val="005A3763"/>
    <w:rsid w:val="005D3E49"/>
    <w:rsid w:val="005D4568"/>
    <w:rsid w:val="005D7B29"/>
    <w:rsid w:val="005F2485"/>
    <w:rsid w:val="005F3144"/>
    <w:rsid w:val="0060018E"/>
    <w:rsid w:val="0060053C"/>
    <w:rsid w:val="00603CA4"/>
    <w:rsid w:val="0064565B"/>
    <w:rsid w:val="00646360"/>
    <w:rsid w:val="00654466"/>
    <w:rsid w:val="006545D1"/>
    <w:rsid w:val="006569FA"/>
    <w:rsid w:val="00684B38"/>
    <w:rsid w:val="00684B43"/>
    <w:rsid w:val="00685C6D"/>
    <w:rsid w:val="006A310D"/>
    <w:rsid w:val="006B6A8B"/>
    <w:rsid w:val="006C60DB"/>
    <w:rsid w:val="006D043C"/>
    <w:rsid w:val="006E2D0A"/>
    <w:rsid w:val="006F109D"/>
    <w:rsid w:val="006F1AF9"/>
    <w:rsid w:val="00711DA6"/>
    <w:rsid w:val="0071341E"/>
    <w:rsid w:val="007203A7"/>
    <w:rsid w:val="007246D1"/>
    <w:rsid w:val="00725B5F"/>
    <w:rsid w:val="007270F8"/>
    <w:rsid w:val="00734D12"/>
    <w:rsid w:val="00737B36"/>
    <w:rsid w:val="00747B57"/>
    <w:rsid w:val="00767B1A"/>
    <w:rsid w:val="00784EB8"/>
    <w:rsid w:val="00794FDE"/>
    <w:rsid w:val="007A7328"/>
    <w:rsid w:val="007A7846"/>
    <w:rsid w:val="007C39C3"/>
    <w:rsid w:val="007D6B20"/>
    <w:rsid w:val="007E2E9A"/>
    <w:rsid w:val="007F5A08"/>
    <w:rsid w:val="0082197E"/>
    <w:rsid w:val="00821BA8"/>
    <w:rsid w:val="00830378"/>
    <w:rsid w:val="00836CCA"/>
    <w:rsid w:val="00843F61"/>
    <w:rsid w:val="00870A6F"/>
    <w:rsid w:val="008722D3"/>
    <w:rsid w:val="008750ED"/>
    <w:rsid w:val="008935C1"/>
    <w:rsid w:val="00897D43"/>
    <w:rsid w:val="008F4C10"/>
    <w:rsid w:val="00907EDF"/>
    <w:rsid w:val="0091069C"/>
    <w:rsid w:val="009315DD"/>
    <w:rsid w:val="009503AD"/>
    <w:rsid w:val="00951F44"/>
    <w:rsid w:val="00956928"/>
    <w:rsid w:val="0095735B"/>
    <w:rsid w:val="00961443"/>
    <w:rsid w:val="00971AE7"/>
    <w:rsid w:val="00996BFB"/>
    <w:rsid w:val="009A1388"/>
    <w:rsid w:val="009B1BA2"/>
    <w:rsid w:val="009E14CE"/>
    <w:rsid w:val="00A32F40"/>
    <w:rsid w:val="00A74CA3"/>
    <w:rsid w:val="00A908FF"/>
    <w:rsid w:val="00AA1AF6"/>
    <w:rsid w:val="00AB4225"/>
    <w:rsid w:val="00AD38AF"/>
    <w:rsid w:val="00AE0A20"/>
    <w:rsid w:val="00AF763D"/>
    <w:rsid w:val="00B033B3"/>
    <w:rsid w:val="00B0346F"/>
    <w:rsid w:val="00B27728"/>
    <w:rsid w:val="00B469C7"/>
    <w:rsid w:val="00B602B6"/>
    <w:rsid w:val="00B637AD"/>
    <w:rsid w:val="00B65B7B"/>
    <w:rsid w:val="00B66BE4"/>
    <w:rsid w:val="00B7207B"/>
    <w:rsid w:val="00B772CC"/>
    <w:rsid w:val="00B94574"/>
    <w:rsid w:val="00B979D6"/>
    <w:rsid w:val="00BC3F21"/>
    <w:rsid w:val="00C042F9"/>
    <w:rsid w:val="00C0493B"/>
    <w:rsid w:val="00C21A96"/>
    <w:rsid w:val="00C42591"/>
    <w:rsid w:val="00C55CC8"/>
    <w:rsid w:val="00C777A4"/>
    <w:rsid w:val="00C96D8B"/>
    <w:rsid w:val="00CB43D2"/>
    <w:rsid w:val="00CD1384"/>
    <w:rsid w:val="00D03EB7"/>
    <w:rsid w:val="00D03F9D"/>
    <w:rsid w:val="00D05A8F"/>
    <w:rsid w:val="00D121D2"/>
    <w:rsid w:val="00D316A1"/>
    <w:rsid w:val="00D4291C"/>
    <w:rsid w:val="00D66CCF"/>
    <w:rsid w:val="00D75D3B"/>
    <w:rsid w:val="00D77F04"/>
    <w:rsid w:val="00D902BF"/>
    <w:rsid w:val="00D976B7"/>
    <w:rsid w:val="00DA63CB"/>
    <w:rsid w:val="00DB2B3C"/>
    <w:rsid w:val="00DC31CA"/>
    <w:rsid w:val="00DD3240"/>
    <w:rsid w:val="00DE79D0"/>
    <w:rsid w:val="00E014D0"/>
    <w:rsid w:val="00E03499"/>
    <w:rsid w:val="00E122CF"/>
    <w:rsid w:val="00E15CBE"/>
    <w:rsid w:val="00E267BE"/>
    <w:rsid w:val="00E37D9B"/>
    <w:rsid w:val="00E44370"/>
    <w:rsid w:val="00E6086F"/>
    <w:rsid w:val="00E765E9"/>
    <w:rsid w:val="00E81C60"/>
    <w:rsid w:val="00E82F50"/>
    <w:rsid w:val="00E87367"/>
    <w:rsid w:val="00E92C99"/>
    <w:rsid w:val="00EA0B8F"/>
    <w:rsid w:val="00F03DB2"/>
    <w:rsid w:val="00F06614"/>
    <w:rsid w:val="00F17C0E"/>
    <w:rsid w:val="00F308EA"/>
    <w:rsid w:val="00F33921"/>
    <w:rsid w:val="00F41247"/>
    <w:rsid w:val="00F43D62"/>
    <w:rsid w:val="00F53576"/>
    <w:rsid w:val="00F76F32"/>
    <w:rsid w:val="00F92CCF"/>
    <w:rsid w:val="00FA004E"/>
    <w:rsid w:val="00FA22A2"/>
    <w:rsid w:val="00FB1C6D"/>
    <w:rsid w:val="00FB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5320CDB-BE62-44FA-9601-696EDE70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4EB8"/>
    <w:rPr>
      <w:rFonts w:ascii="Segoe UI" w:hAnsi="Segoe UI"/>
      <w:sz w:val="24"/>
    </w:rPr>
  </w:style>
  <w:style w:type="paragraph" w:styleId="Nadpis1">
    <w:name w:val="heading 1"/>
    <w:basedOn w:val="Normln"/>
    <w:link w:val="Nadpis1Char"/>
    <w:uiPriority w:val="9"/>
    <w:qFormat/>
    <w:rsid w:val="002B3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772CC"/>
    <w:pPr>
      <w:keepNext/>
      <w:keepLines/>
      <w:numPr>
        <w:numId w:val="5"/>
      </w:numPr>
      <w:spacing w:before="45" w:after="45" w:line="240" w:lineRule="auto"/>
      <w:outlineLvl w:val="1"/>
    </w:pPr>
    <w:rPr>
      <w:rFonts w:ascii="Montserrat" w:eastAsiaTheme="majorEastAsia" w:hAnsi="Montserrat" w:cs="Segoe UI"/>
      <w:b/>
      <w:bCs/>
      <w:color w:val="E65014"/>
      <w:sz w:val="75"/>
      <w:szCs w:val="75"/>
      <w:shd w:val="clear" w:color="auto" w:fill="FFFFFF"/>
    </w:rPr>
  </w:style>
  <w:style w:type="paragraph" w:styleId="Nadpis3">
    <w:name w:val="heading 3"/>
    <w:basedOn w:val="Nadpis2"/>
    <w:link w:val="Nadpis3Char"/>
    <w:uiPriority w:val="9"/>
    <w:qFormat/>
    <w:rsid w:val="00B772CC"/>
    <w:pPr>
      <w:outlineLvl w:val="2"/>
    </w:pPr>
    <w:rPr>
      <w:sz w:val="5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19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2D0CC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3E5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772CC"/>
    <w:rPr>
      <w:rFonts w:ascii="Montserrat" w:eastAsiaTheme="majorEastAsia" w:hAnsi="Montserrat" w:cs="Segoe UI"/>
      <w:b/>
      <w:bCs/>
      <w:color w:val="E65014"/>
      <w:sz w:val="56"/>
      <w:szCs w:val="75"/>
    </w:rPr>
  </w:style>
  <w:style w:type="paragraph" w:styleId="Normlnweb">
    <w:name w:val="Normal (Web)"/>
    <w:basedOn w:val="Normln"/>
    <w:uiPriority w:val="99"/>
    <w:unhideWhenUsed/>
    <w:rsid w:val="002B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B3E5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E5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772CC"/>
    <w:rPr>
      <w:rFonts w:ascii="Montserrat" w:eastAsiaTheme="majorEastAsia" w:hAnsi="Montserrat" w:cs="Segoe UI"/>
      <w:b/>
      <w:bCs/>
      <w:color w:val="E65014"/>
      <w:sz w:val="75"/>
      <w:szCs w:val="7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197E"/>
    <w:rPr>
      <w:rFonts w:asciiTheme="majorHAnsi" w:eastAsiaTheme="majorEastAsia" w:hAnsiTheme="majorHAnsi" w:cstheme="majorBidi"/>
      <w:b/>
      <w:bCs/>
      <w:i/>
      <w:iCs/>
      <w:color w:val="02D0CC" w:themeColor="accent1"/>
    </w:rPr>
  </w:style>
  <w:style w:type="character" w:styleId="Siln">
    <w:name w:val="Strong"/>
    <w:basedOn w:val="Standardnpsmoodstavce"/>
    <w:uiPriority w:val="22"/>
    <w:qFormat/>
    <w:rsid w:val="009503AD"/>
    <w:rPr>
      <w:rFonts w:ascii="Segoe UI" w:hAnsi="Segoe UI" w:cs="Segoe UI"/>
      <w:b/>
      <w:bCs/>
      <w:color w:val="000000"/>
    </w:rPr>
  </w:style>
  <w:style w:type="character" w:customStyle="1" w:styleId="edit-link">
    <w:name w:val="edit-link"/>
    <w:basedOn w:val="Standardnpsmoodstavce"/>
    <w:rsid w:val="0082197E"/>
  </w:style>
  <w:style w:type="character" w:styleId="Zdraznn">
    <w:name w:val="Emphasis"/>
    <w:basedOn w:val="Standardnpsmoodstavce"/>
    <w:uiPriority w:val="20"/>
    <w:qFormat/>
    <w:rsid w:val="00B66BE4"/>
    <w:rPr>
      <w:i/>
      <w:iCs/>
    </w:rPr>
  </w:style>
  <w:style w:type="table" w:styleId="Mkatabulky">
    <w:name w:val="Table Grid"/>
    <w:basedOn w:val="Normlntabulka"/>
    <w:uiPriority w:val="59"/>
    <w:rsid w:val="0099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56C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D3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7AC"/>
  </w:style>
  <w:style w:type="paragraph" w:styleId="Zpat">
    <w:name w:val="footer"/>
    <w:basedOn w:val="Normln"/>
    <w:link w:val="ZpatChar"/>
    <w:uiPriority w:val="99"/>
    <w:unhideWhenUsed/>
    <w:rsid w:val="001D3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7AC"/>
  </w:style>
  <w:style w:type="character" w:customStyle="1" w:styleId="apple-style-span">
    <w:name w:val="apple-style-span"/>
    <w:basedOn w:val="Standardnpsmoodstavce"/>
    <w:rsid w:val="00133AE4"/>
  </w:style>
  <w:style w:type="character" w:customStyle="1" w:styleId="apple-converted-space">
    <w:name w:val="apple-converted-space"/>
    <w:basedOn w:val="Standardnpsmoodstavce"/>
    <w:rsid w:val="00133AE4"/>
  </w:style>
  <w:style w:type="paragraph" w:customStyle="1" w:styleId="priklad">
    <w:name w:val="priklad"/>
    <w:basedOn w:val="Normln"/>
    <w:rsid w:val="00C9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reseni">
    <w:name w:val="reseni"/>
    <w:basedOn w:val="Normln"/>
    <w:rsid w:val="00A7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115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i.org/10.29364/epsy.43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2754/avb202291040383" TargetMode="External"/><Relationship Id="rId17" Type="http://schemas.openxmlformats.org/officeDocument/2006/relationships/hyperlink" Target="http://www.iva.k.utb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zakonyprolidi.cz/cs/1998-111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knihovna.utb.cz/najdete-u-na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Iv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2D0CC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2D0CC"/>
      </a:hlink>
      <a:folHlink>
        <a:srgbClr val="E5ADA8"/>
      </a:folHlink>
    </a:clrScheme>
    <a:fontScheme name="Vlastní 1">
      <a:majorFont>
        <a:latin typeface="Helvetic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6AA5-3A3A-42E2-AE73-6AF09186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1853</Words>
  <Characters>10933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Tomáše Bati ve Zlíně - Knihovna</Company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knihovnik</dc:creator>
  <cp:lastModifiedBy>Světlana Hrabinová</cp:lastModifiedBy>
  <cp:revision>15</cp:revision>
  <cp:lastPrinted>2013-01-30T19:09:00Z</cp:lastPrinted>
  <dcterms:created xsi:type="dcterms:W3CDTF">2013-01-30T19:05:00Z</dcterms:created>
  <dcterms:modified xsi:type="dcterms:W3CDTF">2024-02-26T08:05:00Z</dcterms:modified>
</cp:coreProperties>
</file>